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A6BB" w14:textId="6646D103" w:rsidR="007E028B" w:rsidRPr="007A741C" w:rsidRDefault="00087558" w:rsidP="00435FF1">
      <w:pPr>
        <w:jc w:val="center"/>
        <w:rPr>
          <w:sz w:val="28"/>
          <w:szCs w:val="24"/>
        </w:rPr>
      </w:pPr>
      <w:r w:rsidRPr="007A741C">
        <w:rPr>
          <w:rFonts w:hint="eastAsia"/>
          <w:sz w:val="28"/>
          <w:szCs w:val="24"/>
        </w:rPr>
        <w:t>認知症について</w:t>
      </w:r>
    </w:p>
    <w:p w14:paraId="45CD4C83" w14:textId="69E2DE15" w:rsidR="00087558" w:rsidRDefault="00087558"/>
    <w:p w14:paraId="7F6EEB57" w14:textId="76C7804D" w:rsidR="002553B2" w:rsidRDefault="002553B2" w:rsidP="002553B2">
      <w:pPr>
        <w:ind w:firstLineChars="100" w:firstLine="218"/>
      </w:pPr>
      <w:r>
        <w:rPr>
          <w:rFonts w:hint="eastAsia"/>
        </w:rPr>
        <w:t>認知症について、少しでも皆様の参考になればと</w:t>
      </w:r>
      <w:r w:rsidR="00CF5549">
        <w:rPr>
          <w:rFonts w:hint="eastAsia"/>
        </w:rPr>
        <w:t>いうこと、またたちばなの園白糸台の介護サービスの質の一層の向上のため、特に自立支援において認知症の症状の改善は最優先と</w:t>
      </w:r>
      <w:r>
        <w:rPr>
          <w:rFonts w:hint="eastAsia"/>
        </w:rPr>
        <w:t>考え、</w:t>
      </w:r>
      <w:r w:rsidR="00087558">
        <w:rPr>
          <w:rFonts w:hint="eastAsia"/>
        </w:rPr>
        <w:t>厚生労働省のホームページ</w:t>
      </w:r>
      <w:r>
        <w:rPr>
          <w:rFonts w:hint="eastAsia"/>
        </w:rPr>
        <w:t>や認知症に関する書籍</w:t>
      </w:r>
      <w:r w:rsidR="007A741C">
        <w:rPr>
          <w:rFonts w:hint="eastAsia"/>
        </w:rPr>
        <w:t>など</w:t>
      </w:r>
      <w:r>
        <w:rPr>
          <w:rFonts w:hint="eastAsia"/>
        </w:rPr>
        <w:t>から認知症についてとりまとめさせていただきました。</w:t>
      </w:r>
    </w:p>
    <w:p w14:paraId="3F6EBE58" w14:textId="6E651357" w:rsidR="00087558" w:rsidRDefault="002553B2" w:rsidP="002553B2">
      <w:pPr>
        <w:ind w:firstLineChars="100" w:firstLine="218"/>
      </w:pPr>
      <w:r>
        <w:rPr>
          <w:rFonts w:hint="eastAsia"/>
        </w:rPr>
        <w:t>認知症とは、</w:t>
      </w:r>
      <w:r w:rsidR="00087558">
        <w:rPr>
          <w:rFonts w:hint="eastAsia"/>
        </w:rPr>
        <w:t>「</w:t>
      </w:r>
      <w:r w:rsidR="002F1B18">
        <w:rPr>
          <w:rFonts w:hint="eastAsia"/>
        </w:rPr>
        <w:t>様々な原因で脳の細胞が死んでしまうことなど</w:t>
      </w:r>
      <w:r w:rsidR="009C311A">
        <w:rPr>
          <w:rFonts w:hint="eastAsia"/>
        </w:rPr>
        <w:t>で</w:t>
      </w:r>
      <w:r w:rsidR="002F1B18">
        <w:rPr>
          <w:rFonts w:hint="eastAsia"/>
        </w:rPr>
        <w:t>、</w:t>
      </w:r>
      <w:r w:rsidR="00087558">
        <w:rPr>
          <w:rFonts w:hint="eastAsia"/>
        </w:rPr>
        <w:t>脳の病気</w:t>
      </w:r>
      <w:r w:rsidR="004D363C">
        <w:rPr>
          <w:rFonts w:hint="eastAsia"/>
        </w:rPr>
        <w:t>になったり、</w:t>
      </w:r>
      <w:r w:rsidR="00EC1D4D">
        <w:rPr>
          <w:rFonts w:hint="eastAsia"/>
        </w:rPr>
        <w:t>機能</w:t>
      </w:r>
      <w:r w:rsidR="009C311A">
        <w:rPr>
          <w:rFonts w:hint="eastAsia"/>
        </w:rPr>
        <w:t>が</w:t>
      </w:r>
      <w:r w:rsidR="00EC1D4D">
        <w:rPr>
          <w:rFonts w:hint="eastAsia"/>
        </w:rPr>
        <w:t>低下</w:t>
      </w:r>
      <w:r w:rsidR="004D363C">
        <w:rPr>
          <w:rFonts w:hint="eastAsia"/>
        </w:rPr>
        <w:t>すること</w:t>
      </w:r>
      <w:r w:rsidR="009C311A">
        <w:rPr>
          <w:rFonts w:hint="eastAsia"/>
        </w:rPr>
        <w:t>により</w:t>
      </w:r>
      <w:r w:rsidR="00087558">
        <w:rPr>
          <w:rFonts w:hint="eastAsia"/>
        </w:rPr>
        <w:t>、認知機能が低下し、日常生活全般に支障が出てくる状態」をいいます。</w:t>
      </w:r>
      <w:r w:rsidR="009C311A">
        <w:rPr>
          <w:rFonts w:hint="eastAsia"/>
        </w:rPr>
        <w:t>医学的には、原因も判明しない状態をいうことから、認知症は病名ではなく、</w:t>
      </w:r>
      <w:r w:rsidR="00B66A3B">
        <w:rPr>
          <w:rFonts w:hint="eastAsia"/>
        </w:rPr>
        <w:t>症候群ということになります。</w:t>
      </w:r>
    </w:p>
    <w:p w14:paraId="1CDAB3DC" w14:textId="77777777" w:rsidR="007A741C" w:rsidRDefault="007A741C"/>
    <w:p w14:paraId="5A8453A0" w14:textId="6E674792" w:rsidR="00087558" w:rsidRPr="00CF5549" w:rsidRDefault="00087558" w:rsidP="00F564FE">
      <w:pPr>
        <w:spacing w:line="400" w:lineRule="exact"/>
        <w:rPr>
          <w:sz w:val="28"/>
          <w:szCs w:val="28"/>
        </w:rPr>
      </w:pPr>
      <w:r w:rsidRPr="00CF5549">
        <w:rPr>
          <w:rFonts w:hint="eastAsia"/>
          <w:sz w:val="28"/>
          <w:szCs w:val="28"/>
        </w:rPr>
        <w:t>1</w:t>
      </w:r>
      <w:r w:rsidRPr="00CF5549">
        <w:rPr>
          <w:rFonts w:hint="eastAsia"/>
          <w:sz w:val="28"/>
          <w:szCs w:val="28"/>
        </w:rPr>
        <w:t xml:space="preserve">　加齢による</w:t>
      </w:r>
      <w:r w:rsidR="00693400">
        <w:rPr>
          <w:rFonts w:hint="eastAsia"/>
          <w:sz w:val="28"/>
          <w:szCs w:val="28"/>
        </w:rPr>
        <w:t>「もの</w:t>
      </w:r>
      <w:r w:rsidRPr="00CF5549">
        <w:rPr>
          <w:rFonts w:hint="eastAsia"/>
          <w:sz w:val="28"/>
          <w:szCs w:val="28"/>
        </w:rPr>
        <w:t>忘れ</w:t>
      </w:r>
      <w:r w:rsidR="00693400">
        <w:rPr>
          <w:rFonts w:hint="eastAsia"/>
          <w:sz w:val="28"/>
          <w:szCs w:val="28"/>
        </w:rPr>
        <w:t>」</w:t>
      </w:r>
      <w:r w:rsidRPr="00CF5549">
        <w:rPr>
          <w:rFonts w:hint="eastAsia"/>
          <w:sz w:val="28"/>
          <w:szCs w:val="28"/>
        </w:rPr>
        <w:t>と</w:t>
      </w:r>
      <w:r w:rsidR="00693400">
        <w:rPr>
          <w:rFonts w:hint="eastAsia"/>
          <w:sz w:val="28"/>
          <w:szCs w:val="28"/>
        </w:rPr>
        <w:t>「</w:t>
      </w:r>
      <w:r w:rsidRPr="00CF5549">
        <w:rPr>
          <w:rFonts w:hint="eastAsia"/>
          <w:sz w:val="28"/>
          <w:szCs w:val="28"/>
        </w:rPr>
        <w:t>認知症</w:t>
      </w:r>
      <w:r w:rsidR="00693400">
        <w:rPr>
          <w:rFonts w:hint="eastAsia"/>
          <w:sz w:val="28"/>
          <w:szCs w:val="28"/>
        </w:rPr>
        <w:t>」</w:t>
      </w:r>
      <w:r w:rsidRPr="00CF5549">
        <w:rPr>
          <w:rFonts w:hint="eastAsia"/>
          <w:sz w:val="28"/>
          <w:szCs w:val="28"/>
        </w:rPr>
        <w:t>の違い</w:t>
      </w:r>
    </w:p>
    <w:p w14:paraId="527096E8" w14:textId="5769DDBF" w:rsidR="00B66A3B" w:rsidRDefault="00B66A3B" w:rsidP="003352F9">
      <w:pPr>
        <w:spacing w:line="400" w:lineRule="exact"/>
        <w:ind w:leftChars="96" w:left="209" w:firstLineChars="38" w:firstLine="83"/>
      </w:pPr>
      <w:r>
        <w:rPr>
          <w:rFonts w:hint="eastAsia"/>
        </w:rPr>
        <w:t>症候群という</w:t>
      </w:r>
      <w:r w:rsidR="003352F9">
        <w:rPr>
          <w:rFonts w:hint="eastAsia"/>
        </w:rPr>
        <w:t>こと</w:t>
      </w:r>
      <w:r>
        <w:rPr>
          <w:rFonts w:hint="eastAsia"/>
        </w:rPr>
        <w:t>ですと、類似の状態である「加齢による『もの忘れ</w:t>
      </w:r>
      <w:r w:rsidR="003352F9">
        <w:rPr>
          <w:rFonts w:hint="eastAsia"/>
        </w:rPr>
        <w:t>』」の差異をはっきりさせておく必要があります。この差異は、次の表によります。</w:t>
      </w:r>
    </w:p>
    <w:tbl>
      <w:tblPr>
        <w:tblStyle w:val="a3"/>
        <w:tblpPr w:leftFromText="142" w:rightFromText="142" w:vertAnchor="text" w:tblpXSpec="center" w:tblpY="1"/>
        <w:tblOverlap w:val="never"/>
        <w:tblW w:w="0" w:type="auto"/>
        <w:tblLook w:val="04A0" w:firstRow="1" w:lastRow="0" w:firstColumn="1" w:lastColumn="0" w:noHBand="0" w:noVBand="1"/>
      </w:tblPr>
      <w:tblGrid>
        <w:gridCol w:w="2305"/>
        <w:gridCol w:w="2730"/>
        <w:gridCol w:w="3459"/>
      </w:tblGrid>
      <w:tr w:rsidR="00F564FE" w:rsidRPr="007A741C" w14:paraId="0D8DEEDA" w14:textId="77777777" w:rsidTr="007A741C">
        <w:tc>
          <w:tcPr>
            <w:tcW w:w="2305" w:type="dxa"/>
            <w:tcBorders>
              <w:tl2br w:val="single" w:sz="4" w:space="0" w:color="auto"/>
            </w:tcBorders>
            <w:vAlign w:val="center"/>
          </w:tcPr>
          <w:p w14:paraId="571782C7" w14:textId="77777777" w:rsidR="00F564FE" w:rsidRPr="007A741C" w:rsidRDefault="00F564FE" w:rsidP="00D552B6">
            <w:pPr>
              <w:spacing w:line="360" w:lineRule="exact"/>
              <w:jc w:val="center"/>
              <w:rPr>
                <w:b/>
                <w:bCs/>
                <w:sz w:val="28"/>
                <w:szCs w:val="24"/>
              </w:rPr>
            </w:pPr>
          </w:p>
        </w:tc>
        <w:tc>
          <w:tcPr>
            <w:tcW w:w="2730" w:type="dxa"/>
            <w:vAlign w:val="center"/>
          </w:tcPr>
          <w:p w14:paraId="3C00E3E2" w14:textId="4C82E061" w:rsidR="00F564FE" w:rsidRPr="007A741C" w:rsidRDefault="00F564FE" w:rsidP="00D552B6">
            <w:pPr>
              <w:spacing w:line="360" w:lineRule="exact"/>
              <w:jc w:val="center"/>
              <w:rPr>
                <w:b/>
                <w:bCs/>
                <w:sz w:val="28"/>
                <w:szCs w:val="24"/>
              </w:rPr>
            </w:pPr>
            <w:r w:rsidRPr="007A741C">
              <w:rPr>
                <w:rFonts w:hint="eastAsia"/>
                <w:b/>
                <w:bCs/>
                <w:sz w:val="28"/>
                <w:szCs w:val="24"/>
              </w:rPr>
              <w:t>加齢による「</w:t>
            </w:r>
            <w:r w:rsidR="00832ADC">
              <w:rPr>
                <w:rFonts w:hint="eastAsia"/>
                <w:b/>
                <w:bCs/>
                <w:sz w:val="28"/>
                <w:szCs w:val="24"/>
              </w:rPr>
              <w:t>もの</w:t>
            </w:r>
            <w:r w:rsidRPr="007A741C">
              <w:rPr>
                <w:rFonts w:hint="eastAsia"/>
                <w:b/>
                <w:bCs/>
                <w:sz w:val="28"/>
                <w:szCs w:val="24"/>
              </w:rPr>
              <w:t>忘れ」</w:t>
            </w:r>
          </w:p>
        </w:tc>
        <w:tc>
          <w:tcPr>
            <w:tcW w:w="3459" w:type="dxa"/>
            <w:vAlign w:val="center"/>
          </w:tcPr>
          <w:p w14:paraId="09333BE8" w14:textId="7F08051A" w:rsidR="00F564FE" w:rsidRPr="007A741C" w:rsidRDefault="00F564FE" w:rsidP="00D552B6">
            <w:pPr>
              <w:spacing w:line="360" w:lineRule="exact"/>
              <w:jc w:val="center"/>
              <w:rPr>
                <w:b/>
                <w:bCs/>
                <w:sz w:val="28"/>
                <w:szCs w:val="24"/>
              </w:rPr>
            </w:pPr>
            <w:r w:rsidRPr="007A741C">
              <w:rPr>
                <w:rFonts w:hint="eastAsia"/>
                <w:b/>
                <w:bCs/>
                <w:sz w:val="28"/>
                <w:szCs w:val="24"/>
              </w:rPr>
              <w:t>認知症</w:t>
            </w:r>
          </w:p>
        </w:tc>
      </w:tr>
      <w:tr w:rsidR="00F564FE" w14:paraId="7E209CEE" w14:textId="77777777" w:rsidTr="0023595B">
        <w:tc>
          <w:tcPr>
            <w:tcW w:w="2305" w:type="dxa"/>
            <w:vAlign w:val="center"/>
          </w:tcPr>
          <w:p w14:paraId="1910E42F" w14:textId="374F4DF5" w:rsidR="00F564FE" w:rsidRPr="007A741C" w:rsidRDefault="00F564FE" w:rsidP="00D552B6">
            <w:pPr>
              <w:spacing w:line="360" w:lineRule="exact"/>
              <w:jc w:val="center"/>
              <w:rPr>
                <w:b/>
                <w:bCs/>
                <w:sz w:val="28"/>
                <w:szCs w:val="24"/>
              </w:rPr>
            </w:pPr>
            <w:r w:rsidRPr="007A741C">
              <w:rPr>
                <w:rFonts w:hint="eastAsia"/>
                <w:b/>
                <w:bCs/>
                <w:sz w:val="28"/>
                <w:szCs w:val="24"/>
              </w:rPr>
              <w:t>体験したこと</w:t>
            </w:r>
          </w:p>
        </w:tc>
        <w:tc>
          <w:tcPr>
            <w:tcW w:w="2730" w:type="dxa"/>
            <w:vAlign w:val="center"/>
          </w:tcPr>
          <w:p w14:paraId="5F31046B" w14:textId="77777777" w:rsidR="00F564FE" w:rsidRDefault="00F564FE" w:rsidP="00D552B6">
            <w:pPr>
              <w:spacing w:line="360" w:lineRule="exact"/>
              <w:jc w:val="center"/>
            </w:pPr>
            <w:r>
              <w:rPr>
                <w:rFonts w:hint="eastAsia"/>
              </w:rPr>
              <w:t>一部を忘れる</w:t>
            </w:r>
          </w:p>
          <w:p w14:paraId="380EA163" w14:textId="32212C22" w:rsidR="00F564FE" w:rsidRDefault="003518B1" w:rsidP="00D552B6">
            <w:pPr>
              <w:spacing w:line="360" w:lineRule="exact"/>
              <w:jc w:val="center"/>
            </w:pPr>
            <w:r>
              <w:rPr>
                <w:rFonts w:hint="eastAsia"/>
              </w:rPr>
              <w:t>（例：朝ご飯のメニュー）</w:t>
            </w:r>
          </w:p>
        </w:tc>
        <w:tc>
          <w:tcPr>
            <w:tcW w:w="3459" w:type="dxa"/>
            <w:vAlign w:val="center"/>
          </w:tcPr>
          <w:p w14:paraId="4B9D4A93" w14:textId="77777777" w:rsidR="00F564FE" w:rsidRDefault="003518B1" w:rsidP="00D552B6">
            <w:pPr>
              <w:spacing w:line="360" w:lineRule="exact"/>
              <w:jc w:val="center"/>
            </w:pPr>
            <w:r>
              <w:rPr>
                <w:rFonts w:hint="eastAsia"/>
              </w:rPr>
              <w:t>全てを忘れる</w:t>
            </w:r>
          </w:p>
          <w:p w14:paraId="2452234A" w14:textId="331C6D7C" w:rsidR="003518B1" w:rsidRDefault="003518B1" w:rsidP="00D552B6">
            <w:pPr>
              <w:spacing w:line="360" w:lineRule="exact"/>
              <w:jc w:val="center"/>
            </w:pPr>
            <w:r>
              <w:rPr>
                <w:rFonts w:hint="eastAsia"/>
              </w:rPr>
              <w:t>（例：朝ご飯を食べたこと）</w:t>
            </w:r>
          </w:p>
        </w:tc>
      </w:tr>
      <w:tr w:rsidR="00F564FE" w14:paraId="0A2C5A62" w14:textId="77777777" w:rsidTr="0023595B">
        <w:tc>
          <w:tcPr>
            <w:tcW w:w="2305" w:type="dxa"/>
            <w:vAlign w:val="center"/>
          </w:tcPr>
          <w:p w14:paraId="44314880" w14:textId="7F4D0FD5" w:rsidR="00F564FE" w:rsidRPr="007A741C" w:rsidRDefault="003518B1" w:rsidP="00D552B6">
            <w:pPr>
              <w:spacing w:line="360" w:lineRule="exact"/>
              <w:jc w:val="center"/>
              <w:rPr>
                <w:b/>
                <w:bCs/>
                <w:sz w:val="28"/>
                <w:szCs w:val="24"/>
              </w:rPr>
            </w:pPr>
            <w:r w:rsidRPr="007A741C">
              <w:rPr>
                <w:rFonts w:hint="eastAsia"/>
                <w:b/>
                <w:bCs/>
                <w:sz w:val="28"/>
                <w:szCs w:val="24"/>
              </w:rPr>
              <w:t>学習能力</w:t>
            </w:r>
          </w:p>
        </w:tc>
        <w:tc>
          <w:tcPr>
            <w:tcW w:w="2730" w:type="dxa"/>
            <w:vAlign w:val="center"/>
          </w:tcPr>
          <w:p w14:paraId="31B74206" w14:textId="2A03959B" w:rsidR="00F564FE" w:rsidRDefault="003518B1" w:rsidP="00D552B6">
            <w:pPr>
              <w:spacing w:line="360" w:lineRule="exact"/>
              <w:jc w:val="center"/>
            </w:pPr>
            <w:r>
              <w:rPr>
                <w:rFonts w:hint="eastAsia"/>
              </w:rPr>
              <w:t>維持</w:t>
            </w:r>
          </w:p>
        </w:tc>
        <w:tc>
          <w:tcPr>
            <w:tcW w:w="3459" w:type="dxa"/>
            <w:vAlign w:val="center"/>
          </w:tcPr>
          <w:p w14:paraId="5E6CACC1" w14:textId="76940A89" w:rsidR="00F564FE" w:rsidRDefault="003518B1" w:rsidP="00D552B6">
            <w:pPr>
              <w:spacing w:line="360" w:lineRule="exact"/>
              <w:jc w:val="center"/>
            </w:pPr>
            <w:r>
              <w:rPr>
                <w:rFonts w:hint="eastAsia"/>
              </w:rPr>
              <w:t>新しいことを覚えられない</w:t>
            </w:r>
          </w:p>
        </w:tc>
      </w:tr>
      <w:tr w:rsidR="00F564FE" w14:paraId="46519532" w14:textId="77777777" w:rsidTr="0023595B">
        <w:tc>
          <w:tcPr>
            <w:tcW w:w="2305" w:type="dxa"/>
            <w:vAlign w:val="center"/>
          </w:tcPr>
          <w:p w14:paraId="62941527" w14:textId="554275F9" w:rsidR="00F564FE" w:rsidRPr="007A741C" w:rsidRDefault="003518B1" w:rsidP="00D552B6">
            <w:pPr>
              <w:spacing w:line="360" w:lineRule="exact"/>
              <w:jc w:val="center"/>
              <w:rPr>
                <w:b/>
                <w:bCs/>
                <w:sz w:val="28"/>
                <w:szCs w:val="24"/>
              </w:rPr>
            </w:pPr>
            <w:r w:rsidRPr="007A741C">
              <w:rPr>
                <w:rFonts w:hint="eastAsia"/>
                <w:b/>
                <w:bCs/>
                <w:sz w:val="28"/>
                <w:szCs w:val="24"/>
              </w:rPr>
              <w:t>忘れたことの自覚</w:t>
            </w:r>
          </w:p>
        </w:tc>
        <w:tc>
          <w:tcPr>
            <w:tcW w:w="2730" w:type="dxa"/>
            <w:vAlign w:val="center"/>
          </w:tcPr>
          <w:p w14:paraId="65FC51CE" w14:textId="52DD1205" w:rsidR="00F564FE" w:rsidRDefault="003518B1" w:rsidP="00D552B6">
            <w:pPr>
              <w:spacing w:line="360" w:lineRule="exact"/>
              <w:jc w:val="center"/>
            </w:pPr>
            <w:r>
              <w:rPr>
                <w:rFonts w:hint="eastAsia"/>
              </w:rPr>
              <w:t>ある</w:t>
            </w:r>
          </w:p>
        </w:tc>
        <w:tc>
          <w:tcPr>
            <w:tcW w:w="3459" w:type="dxa"/>
            <w:vAlign w:val="center"/>
          </w:tcPr>
          <w:p w14:paraId="1BDB4778" w14:textId="1E159CE7" w:rsidR="00F564FE" w:rsidRDefault="003518B1" w:rsidP="00D552B6">
            <w:pPr>
              <w:spacing w:line="360" w:lineRule="exact"/>
              <w:jc w:val="center"/>
            </w:pPr>
            <w:r>
              <w:rPr>
                <w:rFonts w:hint="eastAsia"/>
              </w:rPr>
              <w:t>ない</w:t>
            </w:r>
          </w:p>
        </w:tc>
      </w:tr>
      <w:tr w:rsidR="00F564FE" w14:paraId="2BA6C0F9" w14:textId="77777777" w:rsidTr="0023595B">
        <w:tc>
          <w:tcPr>
            <w:tcW w:w="2305" w:type="dxa"/>
            <w:vAlign w:val="center"/>
          </w:tcPr>
          <w:p w14:paraId="42D56765" w14:textId="7D3A23D9" w:rsidR="00F564FE" w:rsidRPr="007A741C" w:rsidRDefault="00CF5549" w:rsidP="00D552B6">
            <w:pPr>
              <w:spacing w:line="360" w:lineRule="exact"/>
              <w:jc w:val="center"/>
              <w:rPr>
                <w:b/>
                <w:bCs/>
                <w:sz w:val="28"/>
                <w:szCs w:val="24"/>
              </w:rPr>
            </w:pPr>
            <w:r>
              <w:rPr>
                <w:rFonts w:hint="eastAsia"/>
                <w:b/>
                <w:bCs/>
                <w:sz w:val="28"/>
                <w:szCs w:val="24"/>
              </w:rPr>
              <w:t>さがし物</w:t>
            </w:r>
          </w:p>
        </w:tc>
        <w:tc>
          <w:tcPr>
            <w:tcW w:w="2730" w:type="dxa"/>
            <w:vAlign w:val="center"/>
          </w:tcPr>
          <w:p w14:paraId="0FEC6B6E" w14:textId="75BC48FB" w:rsidR="003518B1" w:rsidRDefault="003518B1" w:rsidP="00D552B6">
            <w:pPr>
              <w:spacing w:line="360" w:lineRule="exact"/>
              <w:jc w:val="center"/>
            </w:pPr>
            <w:r>
              <w:rPr>
                <w:rFonts w:hint="eastAsia"/>
              </w:rPr>
              <w:t>努力はするが見つけられる</w:t>
            </w:r>
          </w:p>
        </w:tc>
        <w:tc>
          <w:tcPr>
            <w:tcW w:w="3459" w:type="dxa"/>
            <w:vAlign w:val="center"/>
          </w:tcPr>
          <w:p w14:paraId="7BE2175A" w14:textId="711579A3" w:rsidR="00F564FE" w:rsidRDefault="003518B1" w:rsidP="00D552B6">
            <w:pPr>
              <w:spacing w:line="360" w:lineRule="exact"/>
              <w:jc w:val="center"/>
            </w:pPr>
            <w:r>
              <w:rPr>
                <w:rFonts w:hint="eastAsia"/>
              </w:rPr>
              <w:t>探す時間が長い。盗ったなどと他人のせいにすることがある</w:t>
            </w:r>
          </w:p>
        </w:tc>
      </w:tr>
      <w:tr w:rsidR="00F564FE" w14:paraId="7B32FCC2" w14:textId="77777777" w:rsidTr="0023595B">
        <w:tc>
          <w:tcPr>
            <w:tcW w:w="2305" w:type="dxa"/>
            <w:vAlign w:val="center"/>
          </w:tcPr>
          <w:p w14:paraId="3745CBE0" w14:textId="7D2DD354" w:rsidR="00F564FE" w:rsidRPr="007A741C" w:rsidRDefault="0051014E" w:rsidP="00D552B6">
            <w:pPr>
              <w:spacing w:line="360" w:lineRule="exact"/>
              <w:jc w:val="center"/>
              <w:rPr>
                <w:b/>
                <w:bCs/>
                <w:sz w:val="28"/>
                <w:szCs w:val="24"/>
              </w:rPr>
            </w:pPr>
            <w:r w:rsidRPr="007A741C">
              <w:rPr>
                <w:rFonts w:hint="eastAsia"/>
                <w:b/>
                <w:bCs/>
                <w:sz w:val="28"/>
                <w:szCs w:val="24"/>
              </w:rPr>
              <w:t>日常生活の支障</w:t>
            </w:r>
          </w:p>
        </w:tc>
        <w:tc>
          <w:tcPr>
            <w:tcW w:w="2730" w:type="dxa"/>
            <w:vAlign w:val="center"/>
          </w:tcPr>
          <w:p w14:paraId="0BAB2BCB" w14:textId="10C28FD6" w:rsidR="00F564FE" w:rsidRDefault="0051014E" w:rsidP="00D552B6">
            <w:pPr>
              <w:spacing w:line="360" w:lineRule="exact"/>
              <w:jc w:val="center"/>
            </w:pPr>
            <w:r>
              <w:rPr>
                <w:rFonts w:hint="eastAsia"/>
              </w:rPr>
              <w:t>ない</w:t>
            </w:r>
          </w:p>
        </w:tc>
        <w:tc>
          <w:tcPr>
            <w:tcW w:w="3459" w:type="dxa"/>
            <w:vAlign w:val="center"/>
          </w:tcPr>
          <w:p w14:paraId="40BBAEF0" w14:textId="4AC325DC" w:rsidR="00F564FE" w:rsidRDefault="0051014E" w:rsidP="00D552B6">
            <w:pPr>
              <w:spacing w:line="360" w:lineRule="exact"/>
              <w:jc w:val="center"/>
            </w:pPr>
            <w:r w:rsidRPr="001A448D">
              <w:rPr>
                <w:rFonts w:hint="eastAsia"/>
                <w:highlight w:val="yellow"/>
              </w:rPr>
              <w:t>ある</w:t>
            </w:r>
          </w:p>
        </w:tc>
      </w:tr>
      <w:tr w:rsidR="00F564FE" w14:paraId="2B66E4A0" w14:textId="77777777" w:rsidTr="0023595B">
        <w:tc>
          <w:tcPr>
            <w:tcW w:w="2305" w:type="dxa"/>
            <w:vAlign w:val="center"/>
          </w:tcPr>
          <w:p w14:paraId="6E179AEE" w14:textId="2E44F940" w:rsidR="00F564FE" w:rsidRPr="007A741C" w:rsidRDefault="0023595B" w:rsidP="00F564FE">
            <w:pPr>
              <w:spacing w:line="400" w:lineRule="exact"/>
              <w:jc w:val="center"/>
              <w:rPr>
                <w:b/>
                <w:bCs/>
                <w:sz w:val="28"/>
                <w:szCs w:val="24"/>
              </w:rPr>
            </w:pPr>
            <w:r w:rsidRPr="007A741C">
              <w:rPr>
                <w:rFonts w:hint="eastAsia"/>
                <w:b/>
                <w:bCs/>
                <w:sz w:val="28"/>
                <w:szCs w:val="24"/>
              </w:rPr>
              <w:t>症状の進行</w:t>
            </w:r>
          </w:p>
        </w:tc>
        <w:tc>
          <w:tcPr>
            <w:tcW w:w="2730" w:type="dxa"/>
            <w:vAlign w:val="center"/>
          </w:tcPr>
          <w:p w14:paraId="1A9F916D" w14:textId="26E3BDF7" w:rsidR="00F564FE" w:rsidRDefault="0023595B" w:rsidP="00F564FE">
            <w:pPr>
              <w:spacing w:line="400" w:lineRule="exact"/>
              <w:jc w:val="center"/>
            </w:pPr>
            <w:r>
              <w:rPr>
                <w:rFonts w:hint="eastAsia"/>
              </w:rPr>
              <w:t>非常に徐々に進行</w:t>
            </w:r>
          </w:p>
        </w:tc>
        <w:tc>
          <w:tcPr>
            <w:tcW w:w="3459" w:type="dxa"/>
            <w:vAlign w:val="center"/>
          </w:tcPr>
          <w:p w14:paraId="769ACAE7" w14:textId="74886300" w:rsidR="00F564FE" w:rsidRDefault="0023595B" w:rsidP="00F564FE">
            <w:pPr>
              <w:spacing w:line="400" w:lineRule="exact"/>
              <w:jc w:val="center"/>
            </w:pPr>
            <w:r>
              <w:rPr>
                <w:rFonts w:hint="eastAsia"/>
              </w:rPr>
              <w:t>進行する</w:t>
            </w:r>
          </w:p>
        </w:tc>
      </w:tr>
    </w:tbl>
    <w:p w14:paraId="1C39A104" w14:textId="0D32BE51" w:rsidR="00087558" w:rsidRDefault="00087558"/>
    <w:p w14:paraId="6EBBD029" w14:textId="02AD865C" w:rsidR="007A741C" w:rsidRPr="00CF5549" w:rsidRDefault="007A741C">
      <w:pPr>
        <w:rPr>
          <w:sz w:val="28"/>
          <w:szCs w:val="28"/>
        </w:rPr>
      </w:pPr>
      <w:r w:rsidRPr="00CF5549">
        <w:rPr>
          <w:rFonts w:hint="eastAsia"/>
          <w:sz w:val="28"/>
          <w:szCs w:val="28"/>
        </w:rPr>
        <w:t>2</w:t>
      </w:r>
      <w:r w:rsidRPr="00CF5549">
        <w:rPr>
          <w:rFonts w:hint="eastAsia"/>
          <w:sz w:val="28"/>
          <w:szCs w:val="28"/>
        </w:rPr>
        <w:t xml:space="preserve">　認知症の原因</w:t>
      </w:r>
    </w:p>
    <w:p w14:paraId="56083BAE" w14:textId="758F06AC" w:rsidR="007A741C" w:rsidRDefault="007064C2" w:rsidP="007064C2">
      <w:pPr>
        <w:ind w:leftChars="57" w:left="124" w:firstLineChars="52" w:firstLine="113"/>
      </w:pPr>
      <w:r>
        <w:rPr>
          <w:rFonts w:hint="eastAsia"/>
        </w:rPr>
        <w:t>認知症の原因は、</w:t>
      </w:r>
      <w:r>
        <w:rPr>
          <w:rFonts w:hint="eastAsia"/>
        </w:rPr>
        <w:t>4</w:t>
      </w:r>
      <w:r>
        <w:rPr>
          <w:rFonts w:hint="eastAsia"/>
        </w:rPr>
        <w:t>つに分類できます。それぞれについて、お話しします。</w:t>
      </w:r>
    </w:p>
    <w:p w14:paraId="0AFFF584" w14:textId="3CC3A20B" w:rsidR="007064C2" w:rsidRDefault="007064C2" w:rsidP="007064C2">
      <w:r>
        <w:rPr>
          <w:rFonts w:hint="eastAsia"/>
        </w:rPr>
        <w:t xml:space="preserve">　</w:t>
      </w:r>
      <w:r>
        <w:rPr>
          <w:rFonts w:hint="eastAsia"/>
        </w:rPr>
        <w:t>(1)</w:t>
      </w:r>
      <w:r>
        <w:rPr>
          <w:rFonts w:hint="eastAsia"/>
        </w:rPr>
        <w:t xml:space="preserve">　アルツハイマー</w:t>
      </w:r>
      <w:r w:rsidR="00435FF1">
        <w:rPr>
          <w:rFonts w:hint="eastAsia"/>
        </w:rPr>
        <w:t>型認知症：</w:t>
      </w:r>
      <w:r w:rsidR="00435FF1" w:rsidRPr="001A448D">
        <w:rPr>
          <w:rFonts w:hint="eastAsia"/>
          <w:b/>
          <w:bCs/>
          <w:highlight w:val="yellow"/>
          <w:u w:val="single"/>
        </w:rPr>
        <w:t>構成比</w:t>
      </w:r>
      <w:r w:rsidR="00435FF1" w:rsidRPr="001A448D">
        <w:rPr>
          <w:rFonts w:hint="eastAsia"/>
          <w:b/>
          <w:bCs/>
          <w:highlight w:val="yellow"/>
          <w:u w:val="single"/>
        </w:rPr>
        <w:t>67.6</w:t>
      </w:r>
      <w:r w:rsidR="00435FF1" w:rsidRPr="001A448D">
        <w:rPr>
          <w:rFonts w:hint="eastAsia"/>
          <w:b/>
          <w:bCs/>
          <w:highlight w:val="yellow"/>
          <w:u w:val="single"/>
        </w:rPr>
        <w:t>％</w:t>
      </w:r>
    </w:p>
    <w:p w14:paraId="382C4A40" w14:textId="3424EA2C" w:rsidR="00435FF1" w:rsidRDefault="00B51906" w:rsidP="004D5049">
      <w:pPr>
        <w:ind w:leftChars="192" w:left="419" w:firstLineChars="45" w:firstLine="98"/>
      </w:pPr>
      <w:r>
        <w:rPr>
          <w:rFonts w:hint="eastAsia"/>
        </w:rPr>
        <w:t>認知症で最も多い原因ですが、この原因</w:t>
      </w:r>
      <w:r w:rsidR="00D552B6">
        <w:rPr>
          <w:rFonts w:hint="eastAsia"/>
        </w:rPr>
        <w:t>そのもの</w:t>
      </w:r>
      <w:r>
        <w:rPr>
          <w:rFonts w:hint="eastAsia"/>
        </w:rPr>
        <w:t>は</w:t>
      </w:r>
      <w:r w:rsidR="00D552B6">
        <w:rPr>
          <w:rFonts w:hint="eastAsia"/>
        </w:rPr>
        <w:t>解明されていません。</w:t>
      </w:r>
      <w:r>
        <w:rPr>
          <w:rFonts w:hint="eastAsia"/>
        </w:rPr>
        <w:t>脳内にアミロイドβというタンパク質が蓄積し、神経細胞が変性（変化）してしまう</w:t>
      </w:r>
      <w:r w:rsidR="00D552B6">
        <w:rPr>
          <w:rFonts w:hint="eastAsia"/>
        </w:rPr>
        <w:t>説</w:t>
      </w:r>
      <w:r>
        <w:rPr>
          <w:rFonts w:hint="eastAsia"/>
        </w:rPr>
        <w:t>（アミロイド仮説）が有力です。</w:t>
      </w:r>
      <w:r w:rsidR="00D552B6">
        <w:rPr>
          <w:rFonts w:hint="eastAsia"/>
        </w:rPr>
        <w:t>このため</w:t>
      </w:r>
      <w:r>
        <w:rPr>
          <w:rFonts w:hint="eastAsia"/>
        </w:rPr>
        <w:t>アミロイドβが蓄積しない薬が研究されています。</w:t>
      </w:r>
    </w:p>
    <w:p w14:paraId="460BFA0C" w14:textId="073866CA" w:rsidR="00832ADC" w:rsidRDefault="00832ADC" w:rsidP="00B51906">
      <w:pPr>
        <w:ind w:leftChars="192" w:left="419" w:firstLineChars="96" w:firstLine="209"/>
      </w:pPr>
      <w:r>
        <w:rPr>
          <w:rFonts w:hint="eastAsia"/>
        </w:rPr>
        <w:t>もの忘れで発症することが多く、ゆっくり進行します。</w:t>
      </w:r>
    </w:p>
    <w:p w14:paraId="3F045871" w14:textId="0918B23E" w:rsidR="000D0E5D" w:rsidRPr="00832ADC" w:rsidRDefault="000D0E5D" w:rsidP="000D0E5D">
      <w:pPr>
        <w:rPr>
          <w:b/>
          <w:bCs/>
          <w:u w:val="single"/>
        </w:rPr>
      </w:pPr>
      <w:r>
        <w:rPr>
          <w:rFonts w:hint="eastAsia"/>
        </w:rPr>
        <w:t xml:space="preserve">　</w:t>
      </w:r>
      <w:r>
        <w:rPr>
          <w:rFonts w:hint="eastAsia"/>
        </w:rPr>
        <w:t>(2)</w:t>
      </w:r>
      <w:r>
        <w:rPr>
          <w:rFonts w:hint="eastAsia"/>
        </w:rPr>
        <w:t xml:space="preserve">　</w:t>
      </w:r>
      <w:r w:rsidR="00832ADC">
        <w:rPr>
          <w:rFonts w:hint="eastAsia"/>
        </w:rPr>
        <w:t>脳血管型認知症：</w:t>
      </w:r>
      <w:r w:rsidR="00832ADC" w:rsidRPr="001A448D">
        <w:rPr>
          <w:rFonts w:hint="eastAsia"/>
          <w:b/>
          <w:bCs/>
          <w:highlight w:val="yellow"/>
          <w:u w:val="single"/>
        </w:rPr>
        <w:t>構成比：</w:t>
      </w:r>
      <w:r w:rsidR="00832ADC" w:rsidRPr="001A448D">
        <w:rPr>
          <w:rFonts w:hint="eastAsia"/>
          <w:b/>
          <w:bCs/>
          <w:highlight w:val="yellow"/>
          <w:u w:val="single"/>
        </w:rPr>
        <w:t>19.5</w:t>
      </w:r>
      <w:r w:rsidR="00832ADC" w:rsidRPr="001A448D">
        <w:rPr>
          <w:rFonts w:hint="eastAsia"/>
          <w:b/>
          <w:bCs/>
          <w:highlight w:val="yellow"/>
          <w:u w:val="single"/>
        </w:rPr>
        <w:t>％</w:t>
      </w:r>
    </w:p>
    <w:p w14:paraId="2CCDE79A" w14:textId="582F70CA" w:rsidR="007064C2" w:rsidRDefault="004D5049" w:rsidP="00832ADC">
      <w:pPr>
        <w:ind w:leftChars="192" w:left="419" w:firstLineChars="52" w:firstLine="113"/>
      </w:pPr>
      <w:r>
        <w:rPr>
          <w:rFonts w:hint="eastAsia"/>
        </w:rPr>
        <w:t>次に多い原因が、脳血管型認知症です。脳梗塞や脳出血などの脳血管</w:t>
      </w:r>
      <w:r w:rsidR="00EC1D4D">
        <w:rPr>
          <w:rFonts w:hint="eastAsia"/>
        </w:rPr>
        <w:t>の疾病</w:t>
      </w:r>
      <w:r>
        <w:rPr>
          <w:rFonts w:hint="eastAsia"/>
        </w:rPr>
        <w:t>によって起きる認知症です。</w:t>
      </w:r>
      <w:r w:rsidR="00EC1D4D">
        <w:rPr>
          <w:rFonts w:hint="eastAsia"/>
        </w:rPr>
        <w:t>疾病</w:t>
      </w:r>
      <w:r>
        <w:rPr>
          <w:rFonts w:hint="eastAsia"/>
        </w:rPr>
        <w:t>のある脳の部位によって症状が異なり、</w:t>
      </w:r>
      <w:r w:rsidR="00EC1D4D">
        <w:rPr>
          <w:rFonts w:hint="eastAsia"/>
        </w:rPr>
        <w:t>疾病以外の</w:t>
      </w:r>
      <w:r>
        <w:rPr>
          <w:rFonts w:hint="eastAsia"/>
        </w:rPr>
        <w:t>ところの機能は維持されるため「まだら認知症」が特徴です。</w:t>
      </w:r>
    </w:p>
    <w:p w14:paraId="2B02B285" w14:textId="7F29ABB7" w:rsidR="004D5049" w:rsidRDefault="004D5049" w:rsidP="00832ADC">
      <w:pPr>
        <w:ind w:leftChars="192" w:left="419" w:firstLineChars="52" w:firstLine="113"/>
      </w:pPr>
      <w:r>
        <w:rPr>
          <w:rFonts w:hint="eastAsia"/>
        </w:rPr>
        <w:lastRenderedPageBreak/>
        <w:t>アルツハイマー型認知症を合併してることも多</w:t>
      </w:r>
      <w:r w:rsidR="00A92423">
        <w:rPr>
          <w:rFonts w:hint="eastAsia"/>
        </w:rPr>
        <w:t>く見られます。</w:t>
      </w:r>
    </w:p>
    <w:p w14:paraId="09F7BDBA" w14:textId="0A23EA1F" w:rsidR="004D5049" w:rsidRPr="00387BA3" w:rsidRDefault="00387BA3" w:rsidP="00387BA3">
      <w:pPr>
        <w:rPr>
          <w:b/>
          <w:bCs/>
          <w:u w:val="single"/>
        </w:rPr>
      </w:pPr>
      <w:r>
        <w:t xml:space="preserve"> (3) </w:t>
      </w:r>
      <w:r>
        <w:rPr>
          <w:rFonts w:hint="eastAsia"/>
        </w:rPr>
        <w:t>レビー小体型認知症：</w:t>
      </w:r>
      <w:r w:rsidRPr="001A448D">
        <w:rPr>
          <w:rFonts w:hint="eastAsia"/>
          <w:b/>
          <w:bCs/>
          <w:highlight w:val="yellow"/>
          <w:u w:val="single"/>
        </w:rPr>
        <w:t>構成比：</w:t>
      </w:r>
      <w:r w:rsidRPr="001A448D">
        <w:rPr>
          <w:rFonts w:hint="eastAsia"/>
          <w:b/>
          <w:bCs/>
          <w:highlight w:val="yellow"/>
          <w:u w:val="single"/>
        </w:rPr>
        <w:t>4.3</w:t>
      </w:r>
      <w:r w:rsidRPr="001A448D">
        <w:rPr>
          <w:rFonts w:hint="eastAsia"/>
          <w:b/>
          <w:bCs/>
          <w:highlight w:val="yellow"/>
          <w:u w:val="single"/>
        </w:rPr>
        <w:t>％</w:t>
      </w:r>
    </w:p>
    <w:p w14:paraId="26802534" w14:textId="6F68C151" w:rsidR="004E2572" w:rsidRDefault="004E2572" w:rsidP="00832ADC">
      <w:pPr>
        <w:ind w:leftChars="192" w:left="419" w:firstLineChars="52" w:firstLine="113"/>
      </w:pPr>
      <w:r>
        <w:rPr>
          <w:rFonts w:hint="eastAsia"/>
        </w:rPr>
        <w:t>これは、</w:t>
      </w:r>
      <w:r w:rsidR="00E00A29">
        <w:rPr>
          <w:rFonts w:hint="eastAsia"/>
        </w:rPr>
        <w:t>脳神経細胞のタンパク質であるαシヌクレインを核</w:t>
      </w:r>
      <w:r>
        <w:rPr>
          <w:rFonts w:hint="eastAsia"/>
        </w:rPr>
        <w:t>とする「レビー小体」</w:t>
      </w:r>
      <w:r w:rsidR="00D552B6">
        <w:rPr>
          <w:rFonts w:hint="eastAsia"/>
        </w:rPr>
        <w:t>という物質</w:t>
      </w:r>
      <w:r>
        <w:rPr>
          <w:rFonts w:hint="eastAsia"/>
        </w:rPr>
        <w:t>が大脳皮質の神経細胞に支障を生じ</w:t>
      </w:r>
      <w:r w:rsidR="00D552B6">
        <w:rPr>
          <w:rFonts w:hint="eastAsia"/>
        </w:rPr>
        <w:t>させ、</w:t>
      </w:r>
      <w:r>
        <w:rPr>
          <w:rFonts w:hint="eastAsia"/>
        </w:rPr>
        <w:t>認知症状が現れます。</w:t>
      </w:r>
    </w:p>
    <w:p w14:paraId="6B96BB8C" w14:textId="33ABE174" w:rsidR="0006307D" w:rsidRDefault="004E2572" w:rsidP="00832ADC">
      <w:pPr>
        <w:ind w:leftChars="192" w:left="419" w:firstLineChars="52" w:firstLine="113"/>
      </w:pPr>
      <w:r w:rsidRPr="003352F9">
        <w:rPr>
          <w:rFonts w:hint="eastAsia"/>
          <w:highlight w:val="yellow"/>
        </w:rPr>
        <w:t>「</w:t>
      </w:r>
      <w:r w:rsidRPr="003352F9">
        <w:rPr>
          <w:rFonts w:hint="eastAsia"/>
          <w:highlight w:val="yellow"/>
        </w:rPr>
        <w:t>3</w:t>
      </w:r>
      <w:r w:rsidRPr="003352F9">
        <w:rPr>
          <w:rFonts w:hint="eastAsia"/>
          <w:highlight w:val="yellow"/>
        </w:rPr>
        <w:t>徴」</w:t>
      </w:r>
      <w:r>
        <w:rPr>
          <w:rFonts w:hint="eastAsia"/>
        </w:rPr>
        <w:t>と呼ばれる、</w:t>
      </w:r>
      <w:r w:rsidRPr="003352F9">
        <w:rPr>
          <w:rFonts w:hint="eastAsia"/>
          <w:u w:val="single"/>
        </w:rPr>
        <w:t>①</w:t>
      </w:r>
      <w:r w:rsidR="00470565" w:rsidRPr="003352F9">
        <w:rPr>
          <w:rFonts w:hint="eastAsia"/>
          <w:u w:val="single"/>
        </w:rPr>
        <w:t>症状が少なくはっきりしている状態と理解力等が低下してボーッとしている状態が交互に繰り返され、②幻視（他の人がみえないものが、ご本人にはありありと見える）、錯視（</w:t>
      </w:r>
      <w:r w:rsidR="00F940C2" w:rsidRPr="003352F9">
        <w:rPr>
          <w:rFonts w:hint="eastAsia"/>
          <w:u w:val="single"/>
        </w:rPr>
        <w:t>誰でもある視覚の情報処理によ</w:t>
      </w:r>
      <w:r w:rsidR="0006307D" w:rsidRPr="003352F9">
        <w:rPr>
          <w:rFonts w:hint="eastAsia"/>
          <w:u w:val="single"/>
        </w:rPr>
        <w:t>る</w:t>
      </w:r>
      <w:r w:rsidR="00F940C2" w:rsidRPr="003352F9">
        <w:rPr>
          <w:rFonts w:hint="eastAsia"/>
          <w:u w:val="single"/>
        </w:rPr>
        <w:t>色・形・動きの認識の誤りではなく、</w:t>
      </w:r>
      <w:r w:rsidR="00470565" w:rsidRPr="003352F9">
        <w:rPr>
          <w:rFonts w:hint="eastAsia"/>
          <w:u w:val="single"/>
        </w:rPr>
        <w:t>人形が人に見えたり</w:t>
      </w:r>
      <w:r w:rsidR="00F940C2" w:rsidRPr="003352F9">
        <w:rPr>
          <w:rFonts w:hint="eastAsia"/>
          <w:u w:val="single"/>
        </w:rPr>
        <w:t>すること）</w:t>
      </w:r>
      <w:r w:rsidR="00470565" w:rsidRPr="003352F9">
        <w:rPr>
          <w:rFonts w:hint="eastAsia"/>
          <w:u w:val="single"/>
        </w:rPr>
        <w:t>、</w:t>
      </w:r>
      <w:r w:rsidR="0006307D" w:rsidRPr="003352F9">
        <w:rPr>
          <w:rFonts w:hint="eastAsia"/>
          <w:u w:val="single"/>
        </w:rPr>
        <w:t>③手足がこわばったり、震えるパーキンソン症状が現れます。</w:t>
      </w:r>
      <w:r w:rsidR="0006307D">
        <w:rPr>
          <w:rFonts w:hint="eastAsia"/>
        </w:rPr>
        <w:t>この他、睡眠中に暴れたり、大声で叫んだり、自律神経症状などを有する方もいます。</w:t>
      </w:r>
    </w:p>
    <w:p w14:paraId="68C7EEAB" w14:textId="11A4A5AE" w:rsidR="00A01505" w:rsidRDefault="00736786" w:rsidP="00736786">
      <w:r>
        <w:rPr>
          <w:rFonts w:hint="eastAsia"/>
        </w:rPr>
        <w:t xml:space="preserve">　（</w:t>
      </w:r>
      <w:r>
        <w:rPr>
          <w:rFonts w:hint="eastAsia"/>
        </w:rPr>
        <w:t>4</w:t>
      </w:r>
      <w:r>
        <w:rPr>
          <w:rFonts w:hint="eastAsia"/>
        </w:rPr>
        <w:t>）　その他の疾患・病態</w:t>
      </w:r>
      <w:r w:rsidR="008405AB">
        <w:rPr>
          <w:rFonts w:hint="eastAsia"/>
        </w:rPr>
        <w:t>：</w:t>
      </w:r>
      <w:r w:rsidR="008405AB" w:rsidRPr="001A448D">
        <w:rPr>
          <w:rFonts w:hint="eastAsia"/>
          <w:highlight w:val="yellow"/>
        </w:rPr>
        <w:t>構成比：</w:t>
      </w:r>
      <w:r w:rsidR="008405AB" w:rsidRPr="001A448D">
        <w:rPr>
          <w:rFonts w:hint="eastAsia"/>
          <w:highlight w:val="yellow"/>
        </w:rPr>
        <w:t>8.6</w:t>
      </w:r>
      <w:r w:rsidR="008405AB" w:rsidRPr="001A448D">
        <w:rPr>
          <w:rFonts w:hint="eastAsia"/>
          <w:highlight w:val="yellow"/>
        </w:rPr>
        <w:t>％</w:t>
      </w:r>
    </w:p>
    <w:p w14:paraId="23B6F52A" w14:textId="15AA7E53" w:rsidR="00A01505" w:rsidRDefault="00736786" w:rsidP="00832ADC">
      <w:pPr>
        <w:ind w:leftChars="192" w:left="419" w:firstLineChars="52" w:firstLine="113"/>
      </w:pPr>
      <w:r>
        <w:rPr>
          <w:rFonts w:hint="eastAsia"/>
        </w:rPr>
        <w:t>前頭側頭葉変性症、進行性核上性麻痺、皮質基底核変性症、クロイツフェルト・ヤコブ症、甲状腺機能低下症、感染症（梅毒・ヘルペス脳炎等）な</w:t>
      </w:r>
      <w:r w:rsidR="008405AB">
        <w:rPr>
          <w:rFonts w:hint="eastAsia"/>
        </w:rPr>
        <w:t>どによるものもあります。</w:t>
      </w:r>
    </w:p>
    <w:p w14:paraId="2F63D1C4" w14:textId="7B016796" w:rsidR="00A01505" w:rsidRDefault="00A01505" w:rsidP="008405AB"/>
    <w:p w14:paraId="7FEFD595" w14:textId="04A937C6" w:rsidR="008405AB" w:rsidRPr="00CF5549" w:rsidRDefault="008405AB" w:rsidP="008405AB">
      <w:pPr>
        <w:rPr>
          <w:sz w:val="28"/>
          <w:szCs w:val="28"/>
        </w:rPr>
      </w:pPr>
      <w:r w:rsidRPr="00CF5549">
        <w:rPr>
          <w:rFonts w:hint="eastAsia"/>
          <w:sz w:val="28"/>
          <w:szCs w:val="28"/>
        </w:rPr>
        <w:t>3</w:t>
      </w:r>
      <w:r w:rsidRPr="00CF5549">
        <w:rPr>
          <w:rFonts w:hint="eastAsia"/>
          <w:sz w:val="28"/>
          <w:szCs w:val="28"/>
        </w:rPr>
        <w:t xml:space="preserve">　認知症の症状</w:t>
      </w:r>
    </w:p>
    <w:p w14:paraId="6ACD4FC3" w14:textId="0E9A27D1" w:rsidR="00133F81" w:rsidRDefault="00133F81" w:rsidP="00133F81">
      <w:pPr>
        <w:ind w:leftChars="96" w:left="209" w:firstLineChars="96" w:firstLine="209"/>
      </w:pPr>
      <w:r>
        <w:rPr>
          <w:rFonts w:hint="eastAsia"/>
        </w:rPr>
        <w:t>認知症</w:t>
      </w:r>
      <w:r w:rsidR="00A34B1D">
        <w:rPr>
          <w:rFonts w:hint="eastAsia"/>
        </w:rPr>
        <w:t>の症状</w:t>
      </w:r>
      <w:r>
        <w:rPr>
          <w:rFonts w:hint="eastAsia"/>
        </w:rPr>
        <w:t>は、中核症状と周辺症状（行動・心理症状：</w:t>
      </w:r>
      <w:r>
        <w:rPr>
          <w:rFonts w:hint="eastAsia"/>
        </w:rPr>
        <w:t>BPSD</w:t>
      </w:r>
      <w:r w:rsidR="00A34B1D">
        <w:rPr>
          <w:rFonts w:hint="eastAsia"/>
        </w:rPr>
        <w:t>：「</w:t>
      </w:r>
      <w:r w:rsidR="00A34B1D" w:rsidRPr="00A34B1D">
        <w:t>Behavioral and Psychological Symptoms of Dementia</w:t>
      </w:r>
      <w:r w:rsidR="00A34B1D">
        <w:rPr>
          <w:rFonts w:hint="eastAsia"/>
        </w:rPr>
        <w:t>」</w:t>
      </w:r>
      <w:r>
        <w:rPr>
          <w:rFonts w:hint="eastAsia"/>
        </w:rPr>
        <w:t>）</w:t>
      </w:r>
      <w:r w:rsidR="00A34B1D">
        <w:rPr>
          <w:rFonts w:hint="eastAsia"/>
        </w:rPr>
        <w:t>とに大別できます。</w:t>
      </w:r>
    </w:p>
    <w:p w14:paraId="37D65D79" w14:textId="167909E0" w:rsidR="008405AB" w:rsidRDefault="008405AB" w:rsidP="008405AB">
      <w:r>
        <w:rPr>
          <w:rFonts w:hint="eastAsia"/>
        </w:rPr>
        <w:t xml:space="preserve">　（</w:t>
      </w:r>
      <w:r>
        <w:rPr>
          <w:rFonts w:hint="eastAsia"/>
        </w:rPr>
        <w:t>1</w:t>
      </w:r>
      <w:r>
        <w:rPr>
          <w:rFonts w:hint="eastAsia"/>
        </w:rPr>
        <w:t xml:space="preserve">）　</w:t>
      </w:r>
      <w:r w:rsidRPr="00320010">
        <w:rPr>
          <w:rFonts w:hint="eastAsia"/>
          <w:highlight w:val="yellow"/>
        </w:rPr>
        <w:t>中核症状</w:t>
      </w:r>
    </w:p>
    <w:p w14:paraId="3C7CA294" w14:textId="561DFEA3" w:rsidR="00177CCA" w:rsidRDefault="00177CCA" w:rsidP="004B5C66">
      <w:pPr>
        <w:ind w:leftChars="192" w:left="419" w:firstLineChars="95" w:firstLine="207"/>
      </w:pPr>
      <w:r>
        <w:rPr>
          <w:rFonts w:hint="eastAsia"/>
        </w:rPr>
        <w:t>脳の神経細胞</w:t>
      </w:r>
      <w:r w:rsidR="002542F9">
        <w:rPr>
          <w:rFonts w:hint="eastAsia"/>
        </w:rPr>
        <w:t>の</w:t>
      </w:r>
      <w:r w:rsidR="0045411D">
        <w:rPr>
          <w:rFonts w:hint="eastAsia"/>
        </w:rPr>
        <w:t>疾病等</w:t>
      </w:r>
      <w:r>
        <w:rPr>
          <w:rFonts w:hint="eastAsia"/>
        </w:rPr>
        <w:t>により脳</w:t>
      </w:r>
      <w:r w:rsidR="002542F9">
        <w:rPr>
          <w:rFonts w:hint="eastAsia"/>
        </w:rPr>
        <w:t>の</w:t>
      </w:r>
      <w:r>
        <w:rPr>
          <w:rFonts w:hint="eastAsia"/>
        </w:rPr>
        <w:t>機能</w:t>
      </w:r>
      <w:r w:rsidR="002542F9">
        <w:rPr>
          <w:rFonts w:hint="eastAsia"/>
        </w:rPr>
        <w:t>が</w:t>
      </w:r>
      <w:r>
        <w:rPr>
          <w:rFonts w:hint="eastAsia"/>
        </w:rPr>
        <w:t>低下し、</w:t>
      </w:r>
      <w:r w:rsidR="004B5C66">
        <w:rPr>
          <w:rFonts w:hint="eastAsia"/>
        </w:rPr>
        <w:t>認知機能が低下することによる</w:t>
      </w:r>
      <w:r>
        <w:rPr>
          <w:rFonts w:hint="eastAsia"/>
        </w:rPr>
        <w:t>次のような症状</w:t>
      </w:r>
      <w:r w:rsidR="00753554">
        <w:rPr>
          <w:rFonts w:hint="eastAsia"/>
        </w:rPr>
        <w:t>をいいます。</w:t>
      </w:r>
    </w:p>
    <w:p w14:paraId="3EB475B8" w14:textId="0DDDA508" w:rsidR="008405AB" w:rsidRDefault="00A34B1D" w:rsidP="00C10C9B">
      <w:pPr>
        <w:ind w:leftChars="244" w:left="2519" w:hangingChars="911" w:hanging="1987"/>
      </w:pPr>
      <w:r w:rsidRPr="00C10C9B">
        <w:rPr>
          <w:rFonts w:hint="eastAsia"/>
          <w:b/>
          <w:bCs/>
          <w:bdr w:val="single" w:sz="4" w:space="0" w:color="auto"/>
        </w:rPr>
        <w:t>もの忘れ（記憶障害）</w:t>
      </w:r>
      <w:r>
        <w:rPr>
          <w:rFonts w:hint="eastAsia"/>
        </w:rPr>
        <w:t>：数分前のことを忘れる</w:t>
      </w:r>
      <w:r w:rsidR="002542F9">
        <w:rPr>
          <w:rFonts w:hint="eastAsia"/>
        </w:rPr>
        <w:t>、</w:t>
      </w:r>
      <w:r>
        <w:rPr>
          <w:rFonts w:hint="eastAsia"/>
        </w:rPr>
        <w:t>何度も同じことを言う</w:t>
      </w:r>
      <w:r w:rsidR="002542F9">
        <w:rPr>
          <w:rFonts w:hint="eastAsia"/>
        </w:rPr>
        <w:t>、</w:t>
      </w:r>
      <w:r>
        <w:rPr>
          <w:rFonts w:hint="eastAsia"/>
        </w:rPr>
        <w:t>探し物をいつもしている</w:t>
      </w:r>
      <w:r w:rsidR="002542F9">
        <w:rPr>
          <w:rFonts w:hint="eastAsia"/>
        </w:rPr>
        <w:t>、</w:t>
      </w:r>
      <w:r w:rsidR="00C10C9B">
        <w:rPr>
          <w:rFonts w:hint="eastAsia"/>
        </w:rPr>
        <w:t>昔から知っている人の名前を忘れる。</w:t>
      </w:r>
      <w:r w:rsidR="002542F9">
        <w:rPr>
          <w:rFonts w:hint="eastAsia"/>
        </w:rPr>
        <w:t>など</w:t>
      </w:r>
    </w:p>
    <w:p w14:paraId="7B5D2459" w14:textId="4108DC13" w:rsidR="00C10C9B" w:rsidRDefault="00C10C9B" w:rsidP="00C10C9B">
      <w:pPr>
        <w:ind w:leftChars="244" w:left="2519" w:hangingChars="911" w:hanging="1987"/>
        <w:rPr>
          <w:b/>
          <w:bCs/>
        </w:rPr>
      </w:pPr>
      <w:r w:rsidRPr="00C10C9B">
        <w:rPr>
          <w:rFonts w:hint="eastAsia"/>
          <w:b/>
          <w:bCs/>
          <w:bdr w:val="single" w:sz="4" w:space="0" w:color="auto"/>
        </w:rPr>
        <w:t>時間・場所がわからない（見当識障害）</w:t>
      </w:r>
      <w:r w:rsidRPr="00A05D9A">
        <w:rPr>
          <w:rFonts w:hint="eastAsia"/>
        </w:rPr>
        <w:t>：日付・曜日がわからない</w:t>
      </w:r>
      <w:r w:rsidR="002542F9">
        <w:rPr>
          <w:rFonts w:hint="eastAsia"/>
        </w:rPr>
        <w:t>、</w:t>
      </w:r>
      <w:r w:rsidRPr="00A05D9A">
        <w:rPr>
          <w:rFonts w:hint="eastAsia"/>
        </w:rPr>
        <w:t>慣れた道で迷う</w:t>
      </w:r>
      <w:r w:rsidR="002542F9">
        <w:rPr>
          <w:rFonts w:hint="eastAsia"/>
        </w:rPr>
        <w:t>、</w:t>
      </w:r>
      <w:r w:rsidRPr="00A05D9A">
        <w:rPr>
          <w:rFonts w:hint="eastAsia"/>
        </w:rPr>
        <w:t>事の前後関係がわからない</w:t>
      </w:r>
      <w:r w:rsidR="002542F9">
        <w:rPr>
          <w:rFonts w:hint="eastAsia"/>
        </w:rPr>
        <w:t>、</w:t>
      </w:r>
      <w:r w:rsidR="00A05D9A">
        <w:rPr>
          <w:rFonts w:hint="eastAsia"/>
        </w:rPr>
        <w:t>自分の家でないと思い外に出る</w:t>
      </w:r>
      <w:r w:rsidR="002542F9">
        <w:rPr>
          <w:rFonts w:hint="eastAsia"/>
        </w:rPr>
        <w:t>、</w:t>
      </w:r>
      <w:r w:rsidR="00A05D9A">
        <w:rPr>
          <w:rFonts w:hint="eastAsia"/>
        </w:rPr>
        <w:t>自宅に戻れない。</w:t>
      </w:r>
      <w:r w:rsidR="002542F9">
        <w:rPr>
          <w:rFonts w:hint="eastAsia"/>
        </w:rPr>
        <w:t>など、</w:t>
      </w:r>
      <w:r w:rsidR="000545A3">
        <w:rPr>
          <w:rFonts w:hint="eastAsia"/>
        </w:rPr>
        <w:t>日時などの見当識の喪失から</w:t>
      </w:r>
      <w:r w:rsidR="002542F9">
        <w:rPr>
          <w:rFonts w:hint="eastAsia"/>
        </w:rPr>
        <w:t>始まり</w:t>
      </w:r>
      <w:r w:rsidR="000545A3">
        <w:rPr>
          <w:rFonts w:hint="eastAsia"/>
        </w:rPr>
        <w:t>、徐々に場所の感覚が喪失されてしまいます。</w:t>
      </w:r>
    </w:p>
    <w:p w14:paraId="53E9BA6A" w14:textId="2A37FA8C" w:rsidR="00C10C9B" w:rsidRPr="00C10C9B" w:rsidRDefault="00C10C9B" w:rsidP="00A05D9A">
      <w:pPr>
        <w:ind w:leftChars="244" w:left="2519" w:hangingChars="911" w:hanging="1987"/>
        <w:rPr>
          <w:b/>
          <w:bCs/>
        </w:rPr>
      </w:pPr>
      <w:r w:rsidRPr="00A05D9A">
        <w:rPr>
          <w:rFonts w:hint="eastAsia"/>
          <w:b/>
          <w:bCs/>
          <w:bdr w:val="single" w:sz="4" w:space="0" w:color="auto"/>
        </w:rPr>
        <w:t>理解力・判断力の低下</w:t>
      </w:r>
      <w:r w:rsidRPr="00C10C9B">
        <w:rPr>
          <w:rFonts w:hint="eastAsia"/>
        </w:rPr>
        <w:t>：</w:t>
      </w:r>
      <w:r w:rsidR="00A05D9A">
        <w:rPr>
          <w:rFonts w:hint="eastAsia"/>
        </w:rPr>
        <w:t>金融機関で入出金ができない</w:t>
      </w:r>
      <w:r w:rsidR="002542F9">
        <w:rPr>
          <w:rFonts w:hint="eastAsia"/>
        </w:rPr>
        <w:t>、</w:t>
      </w:r>
      <w:r w:rsidR="00A05D9A">
        <w:rPr>
          <w:rFonts w:hint="eastAsia"/>
        </w:rPr>
        <w:t>テレビ番組の内容ができない</w:t>
      </w:r>
      <w:r w:rsidR="002542F9">
        <w:rPr>
          <w:rFonts w:hint="eastAsia"/>
        </w:rPr>
        <w:t>、</w:t>
      </w:r>
      <w:r w:rsidR="00A05D9A">
        <w:rPr>
          <w:rFonts w:hint="eastAsia"/>
        </w:rPr>
        <w:t>運転ミスが多くなる。</w:t>
      </w:r>
      <w:r w:rsidR="002542F9">
        <w:rPr>
          <w:rFonts w:hint="eastAsia"/>
        </w:rPr>
        <w:t>など</w:t>
      </w:r>
    </w:p>
    <w:p w14:paraId="39CCA5CC" w14:textId="598B8BBC" w:rsidR="008405AB" w:rsidRDefault="00402293" w:rsidP="001775F1">
      <w:pPr>
        <w:ind w:leftChars="243" w:left="2308" w:hangingChars="815" w:hanging="1778"/>
      </w:pPr>
      <w:r w:rsidRPr="00402293">
        <w:rPr>
          <w:rFonts w:hint="eastAsia"/>
          <w:b/>
          <w:bCs/>
          <w:bdr w:val="single" w:sz="4" w:space="0" w:color="auto"/>
        </w:rPr>
        <w:t>実行機能障害</w:t>
      </w:r>
      <w:r>
        <w:rPr>
          <w:rFonts w:hint="eastAsia"/>
        </w:rPr>
        <w:t>：①目的・目標の設定、②計画立案、③実行、④より効率的な行動、という一連のプロセスができなくな</w:t>
      </w:r>
      <w:r w:rsidR="004F3E5D">
        <w:rPr>
          <w:rFonts w:hint="eastAsia"/>
        </w:rPr>
        <w:t>ることです。</w:t>
      </w:r>
      <w:r>
        <w:rPr>
          <w:rFonts w:hint="eastAsia"/>
        </w:rPr>
        <w:t>料理ができなくなる</w:t>
      </w:r>
      <w:r w:rsidR="002542F9">
        <w:rPr>
          <w:rFonts w:hint="eastAsia"/>
        </w:rPr>
        <w:t>。</w:t>
      </w:r>
      <w:r>
        <w:rPr>
          <w:rFonts w:hint="eastAsia"/>
        </w:rPr>
        <w:t>など・</w:t>
      </w:r>
    </w:p>
    <w:p w14:paraId="1D164BB3" w14:textId="77D88D76" w:rsidR="004D5049" w:rsidRDefault="001775F1" w:rsidP="00685C97">
      <w:pPr>
        <w:ind w:leftChars="244" w:left="2310" w:hangingChars="815" w:hanging="1778"/>
      </w:pPr>
      <w:r w:rsidRPr="001775F1">
        <w:rPr>
          <w:rFonts w:hint="eastAsia"/>
          <w:b/>
          <w:bCs/>
          <w:bdr w:val="single" w:sz="4" w:space="0" w:color="auto"/>
        </w:rPr>
        <w:t>失語・失認識・失行</w:t>
      </w:r>
      <w:r>
        <w:rPr>
          <w:rFonts w:hint="eastAsia"/>
        </w:rPr>
        <w:t>：</w:t>
      </w:r>
      <w:r w:rsidR="00685C97" w:rsidRPr="00AC02A3">
        <w:rPr>
          <w:rFonts w:hint="eastAsia"/>
          <w:b/>
          <w:bCs/>
          <w:bdr w:val="single" w:sz="4" w:space="0" w:color="auto"/>
        </w:rPr>
        <w:t>失語</w:t>
      </w:r>
      <w:r w:rsidR="00685C97">
        <w:rPr>
          <w:rFonts w:hint="eastAsia"/>
        </w:rPr>
        <w:t>は、</w:t>
      </w:r>
      <w:r>
        <w:rPr>
          <w:rFonts w:hint="eastAsia"/>
        </w:rPr>
        <w:t>言葉を聞き、理解し、</w:t>
      </w:r>
      <w:r w:rsidR="00685C97">
        <w:rPr>
          <w:rFonts w:hint="eastAsia"/>
        </w:rPr>
        <w:t>書けなくなったり</w:t>
      </w:r>
      <w:r>
        <w:rPr>
          <w:rFonts w:hint="eastAsia"/>
        </w:rPr>
        <w:t>話せなくなることです。</w:t>
      </w:r>
      <w:r w:rsidR="00685C97">
        <w:rPr>
          <w:rFonts w:hint="eastAsia"/>
        </w:rPr>
        <w:t>障害のある脳のどの部位かにより症状が異なり、</w:t>
      </w:r>
      <w:r w:rsidR="00685C97" w:rsidRPr="007149F1">
        <w:rPr>
          <w:rFonts w:hint="eastAsia"/>
          <w:bdr w:val="single" w:sz="4" w:space="0" w:color="auto"/>
        </w:rPr>
        <w:t>運動性失語</w:t>
      </w:r>
      <w:r w:rsidR="00685C97">
        <w:rPr>
          <w:rFonts w:hint="eastAsia"/>
        </w:rPr>
        <w:t>では人の話は理解できるが言葉</w:t>
      </w:r>
      <w:r w:rsidR="004F3E5D">
        <w:rPr>
          <w:rFonts w:hint="eastAsia"/>
        </w:rPr>
        <w:t>を出す行為ができない</w:t>
      </w:r>
      <w:r w:rsidR="007149F1">
        <w:rPr>
          <w:rFonts w:hint="eastAsia"/>
        </w:rPr>
        <w:t>ことや文字</w:t>
      </w:r>
      <w:r w:rsidR="004F3E5D">
        <w:rPr>
          <w:rFonts w:hint="eastAsia"/>
        </w:rPr>
        <w:t>を書く行為ができない</w:t>
      </w:r>
      <w:r w:rsidR="007149F1">
        <w:rPr>
          <w:rFonts w:hint="eastAsia"/>
        </w:rPr>
        <w:t>症状</w:t>
      </w:r>
      <w:r w:rsidR="004F3E5D">
        <w:rPr>
          <w:rFonts w:hint="eastAsia"/>
        </w:rPr>
        <w:t>があり</w:t>
      </w:r>
      <w:r w:rsidR="007149F1">
        <w:rPr>
          <w:rFonts w:hint="eastAsia"/>
        </w:rPr>
        <w:t>、</w:t>
      </w:r>
      <w:r w:rsidR="007149F1" w:rsidRPr="007149F1">
        <w:rPr>
          <w:rFonts w:hint="eastAsia"/>
          <w:bdr w:val="single" w:sz="4" w:space="0" w:color="auto"/>
        </w:rPr>
        <w:t>感覚性失語</w:t>
      </w:r>
      <w:r w:rsidR="007149F1">
        <w:rPr>
          <w:rFonts w:hint="eastAsia"/>
        </w:rPr>
        <w:t>は</w:t>
      </w:r>
      <w:r w:rsidR="00A662DB">
        <w:rPr>
          <w:rFonts w:hint="eastAsia"/>
        </w:rPr>
        <w:t>流暢に話</w:t>
      </w:r>
      <w:r w:rsidR="004F3E5D">
        <w:rPr>
          <w:rFonts w:hint="eastAsia"/>
        </w:rPr>
        <w:t>す行為はできても</w:t>
      </w:r>
      <w:r w:rsidR="00A662DB">
        <w:rPr>
          <w:rFonts w:hint="eastAsia"/>
        </w:rPr>
        <w:t>、人の話や文字は理解できないという症状です。</w:t>
      </w:r>
    </w:p>
    <w:p w14:paraId="63D44D3A" w14:textId="677574B2" w:rsidR="00A662DB" w:rsidRPr="00AC02A3" w:rsidRDefault="00A662DB" w:rsidP="00A662DB">
      <w:pPr>
        <w:ind w:leftChars="1059" w:left="2309" w:firstLineChars="96" w:firstLine="209"/>
      </w:pPr>
      <w:r>
        <w:rPr>
          <w:rFonts w:hint="eastAsia"/>
          <w:b/>
          <w:bCs/>
          <w:bdr w:val="single" w:sz="4" w:space="0" w:color="auto"/>
        </w:rPr>
        <w:lastRenderedPageBreak/>
        <w:t>失認識</w:t>
      </w:r>
      <w:r w:rsidRPr="00AC02A3">
        <w:rPr>
          <w:rFonts w:hint="eastAsia"/>
        </w:rPr>
        <w:t>は、目・耳などの五感の機能に</w:t>
      </w:r>
      <w:r w:rsidR="00720A98">
        <w:rPr>
          <w:rFonts w:hint="eastAsia"/>
        </w:rPr>
        <w:t>低下</w:t>
      </w:r>
      <w:r w:rsidR="0045411D">
        <w:rPr>
          <w:rFonts w:hint="eastAsia"/>
        </w:rPr>
        <w:t>は</w:t>
      </w:r>
      <w:r w:rsidRPr="00AC02A3">
        <w:rPr>
          <w:rFonts w:hint="eastAsia"/>
        </w:rPr>
        <w:t>ないが、視覚・聴覚などの認知能力</w:t>
      </w:r>
      <w:r w:rsidR="0045411D">
        <w:rPr>
          <w:rFonts w:hint="eastAsia"/>
        </w:rPr>
        <w:t>に</w:t>
      </w:r>
      <w:r w:rsidRPr="00AC02A3">
        <w:rPr>
          <w:rFonts w:hint="eastAsia"/>
        </w:rPr>
        <w:t>症状</w:t>
      </w:r>
      <w:r w:rsidR="0045411D">
        <w:rPr>
          <w:rFonts w:hint="eastAsia"/>
        </w:rPr>
        <w:t>があらわれること</w:t>
      </w:r>
      <w:r w:rsidRPr="00AC02A3">
        <w:rPr>
          <w:rFonts w:hint="eastAsia"/>
        </w:rPr>
        <w:t>をいい、</w:t>
      </w:r>
      <w:r w:rsidR="0045411D">
        <w:rPr>
          <w:rFonts w:hint="eastAsia"/>
        </w:rPr>
        <w:t>見えているものが何かがわからない、</w:t>
      </w:r>
      <w:r w:rsidRPr="00AC02A3">
        <w:rPr>
          <w:rFonts w:hint="eastAsia"/>
        </w:rPr>
        <w:t>トイレを流しと間違え</w:t>
      </w:r>
      <w:r w:rsidR="0054796D" w:rsidRPr="00AC02A3">
        <w:rPr>
          <w:rFonts w:hint="eastAsia"/>
        </w:rPr>
        <w:t>たり、触れている部位がわからない、距離感がわからなくなるなどです</w:t>
      </w:r>
      <w:r w:rsidRPr="00AC02A3">
        <w:rPr>
          <w:rFonts w:hint="eastAsia"/>
        </w:rPr>
        <w:t>。</w:t>
      </w:r>
    </w:p>
    <w:p w14:paraId="7DA4E2AB" w14:textId="6605FA0B" w:rsidR="0054796D" w:rsidRPr="00AC02A3" w:rsidRDefault="0054796D" w:rsidP="00A662DB">
      <w:pPr>
        <w:ind w:leftChars="1059" w:left="2309" w:firstLineChars="96" w:firstLine="209"/>
      </w:pPr>
      <w:r w:rsidRPr="0054796D">
        <w:rPr>
          <w:rFonts w:hint="eastAsia"/>
          <w:b/>
          <w:bCs/>
          <w:bdr w:val="single" w:sz="4" w:space="0" w:color="auto"/>
        </w:rPr>
        <w:t>失行</w:t>
      </w:r>
      <w:r w:rsidRPr="00AC02A3">
        <w:rPr>
          <w:rFonts w:hint="eastAsia"/>
        </w:rPr>
        <w:t>は、目的にあった行動</w:t>
      </w:r>
      <w:r w:rsidR="004F3E5D">
        <w:rPr>
          <w:rFonts w:hint="eastAsia"/>
        </w:rPr>
        <w:t>、行為</w:t>
      </w:r>
      <w:r w:rsidRPr="00AC02A3">
        <w:rPr>
          <w:rFonts w:hint="eastAsia"/>
        </w:rPr>
        <w:t>や方法がわからなくなる症状です。お箸の使い方や</w:t>
      </w:r>
      <w:r w:rsidR="00AC02A3">
        <w:rPr>
          <w:rFonts w:hint="eastAsia"/>
        </w:rPr>
        <w:t>服の</w:t>
      </w:r>
      <w:r w:rsidRPr="00AC02A3">
        <w:rPr>
          <w:rFonts w:hint="eastAsia"/>
        </w:rPr>
        <w:t>着方がわからない</w:t>
      </w:r>
      <w:r w:rsidR="00AC02A3">
        <w:rPr>
          <w:rFonts w:hint="eastAsia"/>
        </w:rPr>
        <w:t>などです。</w:t>
      </w:r>
    </w:p>
    <w:p w14:paraId="75C35FD5" w14:textId="638EAE7E" w:rsidR="00AC02A3" w:rsidRDefault="00AC02A3" w:rsidP="00AC02A3">
      <w:r>
        <w:rPr>
          <w:rFonts w:hint="eastAsia"/>
        </w:rPr>
        <w:t xml:space="preserve">　</w:t>
      </w:r>
      <w:r>
        <w:rPr>
          <w:rFonts w:hint="eastAsia"/>
        </w:rPr>
        <w:t>(2)</w:t>
      </w:r>
      <w:r>
        <w:rPr>
          <w:rFonts w:hint="eastAsia"/>
        </w:rPr>
        <w:t xml:space="preserve">　</w:t>
      </w:r>
      <w:r w:rsidRPr="00320010">
        <w:rPr>
          <w:rFonts w:hint="eastAsia"/>
          <w:highlight w:val="yellow"/>
        </w:rPr>
        <w:t>周辺症状</w:t>
      </w:r>
      <w:r>
        <w:rPr>
          <w:rFonts w:hint="eastAsia"/>
        </w:rPr>
        <w:t>（行動・心理症状：</w:t>
      </w:r>
      <w:r>
        <w:rPr>
          <w:rFonts w:hint="eastAsia"/>
        </w:rPr>
        <w:t>BPSD</w:t>
      </w:r>
      <w:r>
        <w:rPr>
          <w:rFonts w:hint="eastAsia"/>
        </w:rPr>
        <w:t>）</w:t>
      </w:r>
    </w:p>
    <w:p w14:paraId="3219CB09" w14:textId="4C1ACC0D" w:rsidR="00765352" w:rsidRDefault="00A21C7F" w:rsidP="00832ADC">
      <w:pPr>
        <w:ind w:leftChars="192" w:left="419" w:firstLineChars="52" w:firstLine="113"/>
      </w:pPr>
      <w:r>
        <w:rPr>
          <w:rFonts w:hint="eastAsia"/>
        </w:rPr>
        <w:t>中核症状である認知機能の低下の影響で、ご本人が混乱</w:t>
      </w:r>
      <w:r w:rsidR="00720A98">
        <w:rPr>
          <w:rFonts w:hint="eastAsia"/>
        </w:rPr>
        <w:t>したり</w:t>
      </w:r>
      <w:r>
        <w:rPr>
          <w:rFonts w:hint="eastAsia"/>
        </w:rPr>
        <w:t>、</w:t>
      </w:r>
      <w:r w:rsidR="00500BAF">
        <w:rPr>
          <w:rFonts w:hint="eastAsia"/>
        </w:rPr>
        <w:t>気分</w:t>
      </w:r>
      <w:r w:rsidR="004F3E5D">
        <w:rPr>
          <w:rFonts w:hint="eastAsia"/>
        </w:rPr>
        <w:t>が</w:t>
      </w:r>
      <w:r w:rsidR="00500BAF">
        <w:rPr>
          <w:rFonts w:hint="eastAsia"/>
        </w:rPr>
        <w:t>低下</w:t>
      </w:r>
      <w:r w:rsidR="004B5C66">
        <w:rPr>
          <w:rFonts w:hint="eastAsia"/>
        </w:rPr>
        <w:t>する</w:t>
      </w:r>
      <w:r w:rsidR="00500BAF">
        <w:rPr>
          <w:rFonts w:hint="eastAsia"/>
        </w:rPr>
        <w:t>抑うつ</w:t>
      </w:r>
      <w:r w:rsidR="00720A98">
        <w:rPr>
          <w:rFonts w:hint="eastAsia"/>
        </w:rPr>
        <w:t>の状態になり、</w:t>
      </w:r>
      <w:r w:rsidR="00AB2B0B">
        <w:rPr>
          <w:rFonts w:hint="eastAsia"/>
        </w:rPr>
        <w:t>様々な精神症状や行動</w:t>
      </w:r>
      <w:r w:rsidR="00652C42">
        <w:rPr>
          <w:rFonts w:hint="eastAsia"/>
        </w:rPr>
        <w:t>障害をいいます。</w:t>
      </w:r>
      <w:r w:rsidR="00E50D71">
        <w:rPr>
          <w:rFonts w:hint="eastAsia"/>
        </w:rPr>
        <w:t>列記します。</w:t>
      </w:r>
    </w:p>
    <w:tbl>
      <w:tblPr>
        <w:tblStyle w:val="a3"/>
        <w:tblW w:w="0" w:type="auto"/>
        <w:tblInd w:w="205" w:type="dxa"/>
        <w:tblLook w:val="04A0" w:firstRow="1" w:lastRow="0" w:firstColumn="1" w:lastColumn="0" w:noHBand="0" w:noVBand="1"/>
      </w:tblPr>
      <w:tblGrid>
        <w:gridCol w:w="8289"/>
      </w:tblGrid>
      <w:tr w:rsidR="004C6A5F" w14:paraId="5D722337" w14:textId="77777777" w:rsidTr="004C6A5F">
        <w:tc>
          <w:tcPr>
            <w:tcW w:w="8289" w:type="dxa"/>
          </w:tcPr>
          <w:p w14:paraId="43DBAC69" w14:textId="58B6D593" w:rsidR="004C6A5F" w:rsidRDefault="006D0196" w:rsidP="00D725F8">
            <w:pPr>
              <w:ind w:firstLineChars="100" w:firstLine="218"/>
            </w:pPr>
            <w:r>
              <w:rPr>
                <w:rFonts w:hint="eastAsia"/>
              </w:rPr>
              <w:t>意欲の低下、抑うつ、</w:t>
            </w:r>
            <w:r w:rsidR="004C6A5F">
              <w:rPr>
                <w:rFonts w:hint="eastAsia"/>
              </w:rPr>
              <w:t>不安、一人が怖い寂しい、憂うつ、億劫、好きな趣味などに興味を示さない、怒りっぽい、</w:t>
            </w:r>
            <w:r>
              <w:rPr>
                <w:rFonts w:hint="eastAsia"/>
              </w:rPr>
              <w:t>幻視、幻覚、もの盗られ妄想、自殺念慮、夕暮れ症候群、</w:t>
            </w:r>
            <w:r w:rsidR="004C6A5F">
              <w:rPr>
                <w:rFonts w:hint="eastAsia"/>
              </w:rPr>
              <w:t>攻撃的、</w:t>
            </w:r>
            <w:r w:rsidR="00D725F8">
              <w:rPr>
                <w:rFonts w:hint="eastAsia"/>
              </w:rPr>
              <w:t>不眠、摂食障害、</w:t>
            </w:r>
            <w:r>
              <w:rPr>
                <w:rFonts w:hint="eastAsia"/>
              </w:rPr>
              <w:t>帰宅できない、</w:t>
            </w:r>
            <w:r w:rsidR="004C6A5F">
              <w:rPr>
                <w:rFonts w:hint="eastAsia"/>
              </w:rPr>
              <w:t xml:space="preserve">暴力を振るう、大声をあげる、脱衣、性的逸脱行為、徘徊、ろう便、異食、常同行動（反復性行動）　　</w:t>
            </w:r>
          </w:p>
        </w:tc>
      </w:tr>
    </w:tbl>
    <w:p w14:paraId="5FD9DA21" w14:textId="1B4F7ADE" w:rsidR="00765352" w:rsidRDefault="00765352" w:rsidP="00D725F8"/>
    <w:p w14:paraId="53295E21" w14:textId="77ADE8FC" w:rsidR="00D725F8" w:rsidRPr="00CF5549" w:rsidRDefault="00D725F8" w:rsidP="00D725F8">
      <w:pPr>
        <w:rPr>
          <w:sz w:val="28"/>
          <w:szCs w:val="28"/>
        </w:rPr>
      </w:pPr>
      <w:r w:rsidRPr="00CF5549">
        <w:rPr>
          <w:rFonts w:hint="eastAsia"/>
          <w:sz w:val="28"/>
          <w:szCs w:val="28"/>
        </w:rPr>
        <w:t>4</w:t>
      </w:r>
      <w:r w:rsidRPr="00CF5549">
        <w:rPr>
          <w:rFonts w:hint="eastAsia"/>
          <w:sz w:val="28"/>
          <w:szCs w:val="28"/>
        </w:rPr>
        <w:t xml:space="preserve">　</w:t>
      </w:r>
      <w:r w:rsidRPr="00CF5549">
        <w:rPr>
          <w:rFonts w:hint="eastAsia"/>
          <w:sz w:val="28"/>
          <w:szCs w:val="28"/>
          <w:highlight w:val="yellow"/>
        </w:rPr>
        <w:t>対応方法</w:t>
      </w:r>
    </w:p>
    <w:p w14:paraId="3C554C61" w14:textId="2BE1D933" w:rsidR="0059032E" w:rsidRDefault="0059032E" w:rsidP="0059032E">
      <w:pPr>
        <w:ind w:leftChars="96" w:left="209" w:firstLineChars="52" w:firstLine="113"/>
      </w:pPr>
      <w:r>
        <w:rPr>
          <w:rFonts w:hint="eastAsia"/>
        </w:rPr>
        <w:t>現在であっても、既に失った脳細胞を取り戻すことはできない</w:t>
      </w:r>
      <w:r w:rsidR="004F3E5D">
        <w:rPr>
          <w:rFonts w:hint="eastAsia"/>
        </w:rPr>
        <w:t>という</w:t>
      </w:r>
      <w:r>
        <w:rPr>
          <w:rFonts w:hint="eastAsia"/>
        </w:rPr>
        <w:t>こともあり、完全に治す薬はありませんが、進行を遅らせる薬はあります。またパーキンソン症状に対してはその薬が処方されることもあります。さらに後述の非薬物療法として、安心・安定できるような対応や工夫</w:t>
      </w:r>
      <w:r w:rsidR="00A67F65">
        <w:rPr>
          <w:rFonts w:hint="eastAsia"/>
        </w:rPr>
        <w:t>による</w:t>
      </w:r>
      <w:r>
        <w:rPr>
          <w:rFonts w:hint="eastAsia"/>
        </w:rPr>
        <w:t>症状の緩和には、早期発見による受診とともに不可欠な対応といえます。。</w:t>
      </w:r>
    </w:p>
    <w:p w14:paraId="2F28A263" w14:textId="12563EFD" w:rsidR="0059032E" w:rsidRDefault="0059032E" w:rsidP="00D725F8">
      <w:pPr>
        <w:ind w:leftChars="96" w:left="209" w:firstLineChars="52" w:firstLine="113"/>
      </w:pPr>
      <w:r>
        <w:rPr>
          <w:rFonts w:hint="eastAsia"/>
        </w:rPr>
        <w:t>また、</w:t>
      </w:r>
      <w:r w:rsidR="00320010">
        <w:rPr>
          <w:rFonts w:hint="eastAsia"/>
        </w:rPr>
        <w:t>認知症の症状により、対応方法は異な</w:t>
      </w:r>
      <w:r w:rsidR="00DE23C2">
        <w:rPr>
          <w:rFonts w:hint="eastAsia"/>
        </w:rPr>
        <w:t>りますが、</w:t>
      </w:r>
      <w:r w:rsidR="00076D42">
        <w:rPr>
          <w:rFonts w:hint="eastAsia"/>
        </w:rPr>
        <w:t>できる限り</w:t>
      </w:r>
      <w:r w:rsidR="004474F3">
        <w:rPr>
          <w:rFonts w:hint="eastAsia"/>
        </w:rPr>
        <w:t>早期に原因</w:t>
      </w:r>
      <w:r w:rsidR="00552B9E">
        <w:rPr>
          <w:rFonts w:hint="eastAsia"/>
        </w:rPr>
        <w:t>の</w:t>
      </w:r>
      <w:r w:rsidR="004474F3">
        <w:rPr>
          <w:rFonts w:hint="eastAsia"/>
        </w:rPr>
        <w:t>発見</w:t>
      </w:r>
      <w:r w:rsidR="00552B9E">
        <w:rPr>
          <w:rFonts w:hint="eastAsia"/>
        </w:rPr>
        <w:t>に努め</w:t>
      </w:r>
      <w:r w:rsidR="004474F3">
        <w:rPr>
          <w:rFonts w:hint="eastAsia"/>
        </w:rPr>
        <w:t>、</w:t>
      </w:r>
      <w:r w:rsidR="00DC5901">
        <w:rPr>
          <w:rFonts w:hint="eastAsia"/>
        </w:rPr>
        <w:t>手術</w:t>
      </w:r>
      <w:r w:rsidR="00076D42">
        <w:rPr>
          <w:rFonts w:hint="eastAsia"/>
        </w:rPr>
        <w:t>も含め</w:t>
      </w:r>
      <w:r w:rsidR="004474F3">
        <w:rPr>
          <w:rFonts w:hint="eastAsia"/>
        </w:rPr>
        <w:t>進行を少しでも遅らせるための</w:t>
      </w:r>
      <w:r w:rsidR="00B34624">
        <w:rPr>
          <w:rFonts w:hint="eastAsia"/>
        </w:rPr>
        <w:t>薬物</w:t>
      </w:r>
      <w:r w:rsidR="00076D42">
        <w:rPr>
          <w:rFonts w:hint="eastAsia"/>
        </w:rPr>
        <w:t>療法等の</w:t>
      </w:r>
      <w:r w:rsidR="004474F3">
        <w:rPr>
          <w:rFonts w:hint="eastAsia"/>
        </w:rPr>
        <w:t>早期治療が重要</w:t>
      </w:r>
      <w:r w:rsidR="00B34624">
        <w:rPr>
          <w:rFonts w:hint="eastAsia"/>
        </w:rPr>
        <w:t>です。</w:t>
      </w:r>
    </w:p>
    <w:p w14:paraId="11BB3200" w14:textId="2635F536" w:rsidR="00A67F65" w:rsidRDefault="00A67F65" w:rsidP="00D725F8">
      <w:pPr>
        <w:ind w:leftChars="96" w:left="209" w:firstLineChars="52" w:firstLine="113"/>
      </w:pPr>
      <w:r w:rsidRPr="0050081C">
        <w:rPr>
          <w:rFonts w:hint="eastAsia"/>
          <w:highlight w:val="yellow"/>
        </w:rPr>
        <w:t>認知症になることは恥ずかしいことだという偏見や、治療法がない</w:t>
      </w:r>
      <w:r w:rsidR="00E90867" w:rsidRPr="0050081C">
        <w:rPr>
          <w:rFonts w:hint="eastAsia"/>
          <w:highlight w:val="yellow"/>
        </w:rPr>
        <w:t>こと</w:t>
      </w:r>
      <w:r w:rsidRPr="0050081C">
        <w:rPr>
          <w:rFonts w:hint="eastAsia"/>
          <w:highlight w:val="yellow"/>
        </w:rPr>
        <w:t>から喪失感や怖れをもつこと</w:t>
      </w:r>
      <w:r w:rsidR="00E90867" w:rsidRPr="0050081C">
        <w:rPr>
          <w:rFonts w:hint="eastAsia"/>
          <w:highlight w:val="yellow"/>
        </w:rPr>
        <w:t>、さらにこれは一時的なもので</w:t>
      </w:r>
      <w:r w:rsidR="00317D51" w:rsidRPr="0050081C">
        <w:rPr>
          <w:rFonts w:hint="eastAsia"/>
          <w:highlight w:val="yellow"/>
        </w:rPr>
        <w:t>様子を見ながら</w:t>
      </w:r>
      <w:r w:rsidR="00E90867" w:rsidRPr="0050081C">
        <w:rPr>
          <w:rFonts w:hint="eastAsia"/>
          <w:highlight w:val="yellow"/>
        </w:rPr>
        <w:t>症状がよくなるという根拠に乏しい期待など</w:t>
      </w:r>
      <w:r w:rsidRPr="0050081C">
        <w:rPr>
          <w:rFonts w:hint="eastAsia"/>
          <w:highlight w:val="yellow"/>
        </w:rPr>
        <w:t>により</w:t>
      </w:r>
      <w:r w:rsidR="00E90867" w:rsidRPr="0050081C">
        <w:rPr>
          <w:rFonts w:hint="eastAsia"/>
          <w:highlight w:val="yellow"/>
        </w:rPr>
        <w:t>、初期の対応を失してしまい、脳の細胞を</w:t>
      </w:r>
      <w:r w:rsidR="00317D51" w:rsidRPr="0050081C">
        <w:rPr>
          <w:rFonts w:hint="eastAsia"/>
          <w:highlight w:val="yellow"/>
        </w:rPr>
        <w:t>相当程度</w:t>
      </w:r>
      <w:r w:rsidR="00E90867" w:rsidRPr="0050081C">
        <w:rPr>
          <w:rFonts w:hint="eastAsia"/>
          <w:highlight w:val="yellow"/>
        </w:rPr>
        <w:t>取り戻せなくなった上に、</w:t>
      </w:r>
      <w:r w:rsidR="00317D51" w:rsidRPr="0050081C">
        <w:rPr>
          <w:rFonts w:hint="eastAsia"/>
          <w:highlight w:val="yellow"/>
        </w:rPr>
        <w:t>正常な</w:t>
      </w:r>
      <w:r w:rsidR="00E90867" w:rsidRPr="0050081C">
        <w:rPr>
          <w:rFonts w:hint="eastAsia"/>
          <w:highlight w:val="yellow"/>
        </w:rPr>
        <w:t>脳細胞の病状を進行させてしまうこと</w:t>
      </w:r>
      <w:r w:rsidR="00317D51" w:rsidRPr="0050081C">
        <w:rPr>
          <w:rFonts w:hint="eastAsia"/>
          <w:highlight w:val="yellow"/>
        </w:rPr>
        <w:t>により、脳全体による補完</w:t>
      </w:r>
      <w:r w:rsidR="003A70BD" w:rsidRPr="0050081C">
        <w:rPr>
          <w:rFonts w:hint="eastAsia"/>
          <w:highlight w:val="yellow"/>
        </w:rPr>
        <w:t>も難しくなることが懸念されます。事実を受入れ、早期の診療を受け、</w:t>
      </w:r>
      <w:r w:rsidR="0050081C">
        <w:rPr>
          <w:rFonts w:hint="eastAsia"/>
          <w:highlight w:val="yellow"/>
        </w:rPr>
        <w:t>明るく楽しく</w:t>
      </w:r>
      <w:r w:rsidR="003A70BD" w:rsidRPr="0050081C">
        <w:rPr>
          <w:rFonts w:hint="eastAsia"/>
          <w:highlight w:val="yellow"/>
        </w:rPr>
        <w:t>病に抗い健康を取り戻す強い意思をもつことが、進行を緩和することや症状の改善に不可欠ではないかと思われます。</w:t>
      </w:r>
    </w:p>
    <w:p w14:paraId="267EEFD5" w14:textId="0A807B59" w:rsidR="00DC5901" w:rsidRDefault="00B34624" w:rsidP="00D725F8">
      <w:pPr>
        <w:ind w:leftChars="96" w:left="209" w:firstLineChars="52" w:firstLine="113"/>
      </w:pPr>
      <w:r>
        <w:rPr>
          <w:rFonts w:hint="eastAsia"/>
        </w:rPr>
        <w:t>これ</w:t>
      </w:r>
      <w:r w:rsidR="003A70BD">
        <w:rPr>
          <w:rFonts w:hint="eastAsia"/>
        </w:rPr>
        <w:t>ら</w:t>
      </w:r>
      <w:r>
        <w:rPr>
          <w:rFonts w:hint="eastAsia"/>
        </w:rPr>
        <w:t>とともに、</w:t>
      </w:r>
      <w:r w:rsidR="00091FF8">
        <w:rPr>
          <w:rFonts w:hint="eastAsia"/>
        </w:rPr>
        <w:t>早期に</w:t>
      </w:r>
      <w:r w:rsidR="006161F2">
        <w:rPr>
          <w:rFonts w:hint="eastAsia"/>
        </w:rPr>
        <w:t>、感覚、認知、感情、行動に働きかけ、脳の活性化や精神的な安定、問題行動の軽減を図る</w:t>
      </w:r>
      <w:r w:rsidR="003861FA">
        <w:rPr>
          <w:rFonts w:hint="eastAsia"/>
        </w:rPr>
        <w:t>ため</w:t>
      </w:r>
      <w:r w:rsidR="00544F91">
        <w:rPr>
          <w:rFonts w:hint="eastAsia"/>
        </w:rPr>
        <w:t>、次のような</w:t>
      </w:r>
      <w:r w:rsidR="00DC5901">
        <w:rPr>
          <w:rFonts w:hint="eastAsia"/>
        </w:rPr>
        <w:t>非薬物療法も重要です。</w:t>
      </w:r>
    </w:p>
    <w:tbl>
      <w:tblPr>
        <w:tblStyle w:val="a3"/>
        <w:tblW w:w="0" w:type="auto"/>
        <w:tblInd w:w="209" w:type="dxa"/>
        <w:tblLook w:val="04A0" w:firstRow="1" w:lastRow="0" w:firstColumn="1" w:lastColumn="0" w:noHBand="0" w:noVBand="1"/>
      </w:tblPr>
      <w:tblGrid>
        <w:gridCol w:w="8285"/>
      </w:tblGrid>
      <w:tr w:rsidR="006161F2" w14:paraId="121F4CA6" w14:textId="77777777" w:rsidTr="006161F2">
        <w:tc>
          <w:tcPr>
            <w:tcW w:w="8494" w:type="dxa"/>
          </w:tcPr>
          <w:p w14:paraId="5F1DB7C1" w14:textId="4A42C823" w:rsidR="006161F2" w:rsidRPr="006161F2" w:rsidRDefault="006161F2" w:rsidP="006161F2">
            <w:pPr>
              <w:ind w:firstLineChars="100" w:firstLine="218"/>
            </w:pPr>
            <w:r w:rsidRPr="006161F2">
              <w:rPr>
                <w:rFonts w:hint="eastAsia"/>
              </w:rPr>
              <w:t>運動療法、芸術療法、音楽療法、園芸療法、学習療法、レクリエーション</w:t>
            </w:r>
            <w:r w:rsidR="00544F91">
              <w:rPr>
                <w:rFonts w:hint="eastAsia"/>
              </w:rPr>
              <w:t>療法、</w:t>
            </w:r>
            <w:r w:rsidR="00544F91" w:rsidRPr="006161F2">
              <w:rPr>
                <w:rFonts w:hint="eastAsia"/>
              </w:rPr>
              <w:t>バリデーション療法、</w:t>
            </w:r>
            <w:r w:rsidRPr="006161F2">
              <w:rPr>
                <w:rFonts w:hint="eastAsia"/>
              </w:rPr>
              <w:t>認知機能訓練、認知刺激療法、認知</w:t>
            </w:r>
            <w:r w:rsidR="00783D4F">
              <w:rPr>
                <w:rFonts w:hint="eastAsia"/>
              </w:rPr>
              <w:t>症に対する</w:t>
            </w:r>
            <w:r w:rsidRPr="006161F2">
              <w:rPr>
                <w:rFonts w:hint="eastAsia"/>
              </w:rPr>
              <w:t>リハビリテーション、回想法、アロマセラピー、</w:t>
            </w:r>
            <w:r w:rsidR="00544F91">
              <w:rPr>
                <w:rFonts w:hint="eastAsia"/>
              </w:rPr>
              <w:t>アニマル</w:t>
            </w:r>
            <w:r w:rsidRPr="006161F2">
              <w:rPr>
                <w:rFonts w:hint="eastAsia"/>
              </w:rPr>
              <w:t>セラピー、リアリティーオリエンテーション、パーソンセンタードケア</w:t>
            </w:r>
          </w:p>
        </w:tc>
      </w:tr>
    </w:tbl>
    <w:p w14:paraId="788EAC07" w14:textId="77777777" w:rsidR="006161F2" w:rsidRPr="00783D4F" w:rsidRDefault="006161F2" w:rsidP="00D725F8">
      <w:pPr>
        <w:ind w:leftChars="96" w:left="209" w:firstLineChars="52" w:firstLine="113"/>
      </w:pPr>
    </w:p>
    <w:p w14:paraId="0B1B670C" w14:textId="0B801F33" w:rsidR="00D725F8" w:rsidRDefault="00544F91" w:rsidP="00D725F8">
      <w:pPr>
        <w:ind w:leftChars="96" w:left="209" w:firstLineChars="52" w:firstLine="113"/>
      </w:pPr>
      <w:r>
        <w:rPr>
          <w:rFonts w:hint="eastAsia"/>
        </w:rPr>
        <w:lastRenderedPageBreak/>
        <w:t>私たちは、</w:t>
      </w:r>
      <w:r w:rsidR="00DE23C2" w:rsidRPr="00F7427A">
        <w:rPr>
          <w:rFonts w:hint="eastAsia"/>
          <w:u w:val="single"/>
        </w:rPr>
        <w:t>「</w:t>
      </w:r>
      <w:r w:rsidR="0059032E">
        <w:rPr>
          <w:rFonts w:hint="eastAsia"/>
          <w:u w:val="single"/>
        </w:rPr>
        <w:t>認知症の方から</w:t>
      </w:r>
      <w:r w:rsidR="00DE23C2" w:rsidRPr="00F7427A">
        <w:rPr>
          <w:rFonts w:hint="eastAsia"/>
          <w:u w:val="single"/>
        </w:rPr>
        <w:t>不適切な発言や行動があっても</w:t>
      </w:r>
      <w:r w:rsidR="0059032E">
        <w:rPr>
          <w:rFonts w:hint="eastAsia"/>
          <w:u w:val="single"/>
        </w:rPr>
        <w:t>、</w:t>
      </w:r>
      <w:r w:rsidR="00DE23C2" w:rsidRPr="00F7427A">
        <w:rPr>
          <w:rFonts w:hint="eastAsia"/>
          <w:u w:val="single"/>
        </w:rPr>
        <w:t>頭ごなしに否定するのではなく、常に穏やかで、意味がわからない言動・行動には『どうして？』と意見を聞き、コミュニケーションを図ること、そして（</w:t>
      </w:r>
      <w:r w:rsidR="001667E3" w:rsidRPr="00F7427A">
        <w:rPr>
          <w:rFonts w:hint="eastAsia"/>
          <w:u w:val="single"/>
        </w:rPr>
        <w:t>呆気にとられる</w:t>
      </w:r>
      <w:r w:rsidR="00DE23C2" w:rsidRPr="00F7427A">
        <w:rPr>
          <w:rFonts w:hint="eastAsia"/>
          <w:u w:val="single"/>
        </w:rPr>
        <w:t>ような</w:t>
      </w:r>
      <w:r w:rsidR="00A91A74" w:rsidRPr="00F7427A">
        <w:rPr>
          <w:rFonts w:hint="eastAsia"/>
          <w:u w:val="single"/>
        </w:rPr>
        <w:t>状況で</w:t>
      </w:r>
      <w:r w:rsidR="00DE23C2" w:rsidRPr="00F7427A">
        <w:rPr>
          <w:rFonts w:hint="eastAsia"/>
          <w:u w:val="single"/>
        </w:rPr>
        <w:t>あっても）笑顔を絶やさないこと」</w:t>
      </w:r>
      <w:r w:rsidR="00F7427A">
        <w:rPr>
          <w:rFonts w:hint="eastAsia"/>
        </w:rPr>
        <w:t>に努めています。</w:t>
      </w:r>
      <w:r w:rsidR="001667E3">
        <w:rPr>
          <w:rFonts w:hint="eastAsia"/>
        </w:rPr>
        <w:t>とい</w:t>
      </w:r>
      <w:r w:rsidR="00F7427A">
        <w:rPr>
          <w:rFonts w:hint="eastAsia"/>
        </w:rPr>
        <w:t>いまし</w:t>
      </w:r>
      <w:r w:rsidR="001667E3">
        <w:rPr>
          <w:rFonts w:hint="eastAsia"/>
        </w:rPr>
        <w:t>ても、</w:t>
      </w:r>
      <w:r w:rsidR="00A91A74">
        <w:rPr>
          <w:rFonts w:hint="eastAsia"/>
        </w:rPr>
        <w:t>いつも一緒にいるご家族であれば、</w:t>
      </w:r>
      <w:r w:rsidR="001667E3">
        <w:rPr>
          <w:rFonts w:hint="eastAsia"/>
        </w:rPr>
        <w:t>すぐに厳しい口調になってしまい、</w:t>
      </w:r>
      <w:r w:rsidR="00F7427A">
        <w:rPr>
          <w:rFonts w:hint="eastAsia"/>
        </w:rPr>
        <w:t>このような対応は中々</w:t>
      </w:r>
      <w:r w:rsidR="00A91A74">
        <w:rPr>
          <w:rFonts w:hint="eastAsia"/>
        </w:rPr>
        <w:t>難しいかもしれませんが、</w:t>
      </w:r>
      <w:r w:rsidR="007110B0">
        <w:rPr>
          <w:rFonts w:hint="eastAsia"/>
        </w:rPr>
        <w:t>認知症の方もご家族をはじめとする周りにいる方々にとっても、</w:t>
      </w:r>
      <w:r w:rsidR="00A91A74">
        <w:rPr>
          <w:rFonts w:hint="eastAsia"/>
        </w:rPr>
        <w:t>状況を改善するためには、必要なことと</w:t>
      </w:r>
      <w:r w:rsidR="0059032E">
        <w:rPr>
          <w:rFonts w:hint="eastAsia"/>
        </w:rPr>
        <w:t>でしょう</w:t>
      </w:r>
      <w:r w:rsidR="00A91A74">
        <w:rPr>
          <w:rFonts w:hint="eastAsia"/>
        </w:rPr>
        <w:t>。</w:t>
      </w:r>
    </w:p>
    <w:p w14:paraId="7178E726" w14:textId="1B6465FA" w:rsidR="00073941" w:rsidRDefault="0059032E" w:rsidP="00D725F8">
      <w:pPr>
        <w:ind w:leftChars="96" w:left="209" w:firstLineChars="52" w:firstLine="113"/>
      </w:pPr>
      <w:r>
        <w:rPr>
          <w:rFonts w:hint="eastAsia"/>
        </w:rPr>
        <w:t>現に、</w:t>
      </w:r>
      <w:r w:rsidR="00073941">
        <w:rPr>
          <w:rFonts w:hint="eastAsia"/>
        </w:rPr>
        <w:t>たちばなの園白糸台</w:t>
      </w:r>
      <w:r>
        <w:rPr>
          <w:rFonts w:hint="eastAsia"/>
        </w:rPr>
        <w:t>に</w:t>
      </w:r>
      <w:r w:rsidR="00073941">
        <w:rPr>
          <w:rFonts w:hint="eastAsia"/>
        </w:rPr>
        <w:t>入所された当初は</w:t>
      </w:r>
      <w:r>
        <w:rPr>
          <w:rFonts w:hint="eastAsia"/>
        </w:rPr>
        <w:t>、</w:t>
      </w:r>
      <w:r w:rsidR="00073941">
        <w:rPr>
          <w:rFonts w:hint="eastAsia"/>
        </w:rPr>
        <w:t>周辺症状を有する方であっても、すべての職員が</w:t>
      </w:r>
      <w:r w:rsidR="00DF0181">
        <w:rPr>
          <w:rFonts w:hint="eastAsia"/>
        </w:rPr>
        <w:t>、ここはいいところだと感じてほしいという気持ちをもって、</w:t>
      </w:r>
      <w:r w:rsidR="00073941">
        <w:rPr>
          <w:rFonts w:hint="eastAsia"/>
        </w:rPr>
        <w:t>常にやさしく丁寧で親身な対応を心がけることにより、</w:t>
      </w:r>
      <w:r w:rsidR="00DF0181">
        <w:rPr>
          <w:rFonts w:hint="eastAsia"/>
        </w:rPr>
        <w:t>大半の方が、徐々に</w:t>
      </w:r>
      <w:r w:rsidR="00073941">
        <w:rPr>
          <w:rFonts w:hint="eastAsia"/>
        </w:rPr>
        <w:t>穏やかになり、</w:t>
      </w:r>
      <w:r w:rsidR="00DF0181">
        <w:rPr>
          <w:rFonts w:hint="eastAsia"/>
        </w:rPr>
        <w:t>笑顔が見られ、</w:t>
      </w:r>
      <w:r w:rsidR="00073941">
        <w:rPr>
          <w:rFonts w:hint="eastAsia"/>
        </w:rPr>
        <w:t>楽しく生活され</w:t>
      </w:r>
      <w:r w:rsidR="00DF0181">
        <w:rPr>
          <w:rFonts w:hint="eastAsia"/>
        </w:rPr>
        <w:t>ています</w:t>
      </w:r>
      <w:r w:rsidR="00073941">
        <w:rPr>
          <w:rFonts w:hint="eastAsia"/>
        </w:rPr>
        <w:t>。</w:t>
      </w:r>
    </w:p>
    <w:p w14:paraId="218D2EE4" w14:textId="77777777" w:rsidR="00073941" w:rsidRPr="00073941" w:rsidRDefault="00073941" w:rsidP="00D725F8">
      <w:pPr>
        <w:ind w:leftChars="96" w:left="209" w:firstLineChars="52" w:firstLine="113"/>
      </w:pPr>
    </w:p>
    <w:p w14:paraId="75BEA8AB" w14:textId="7F83A084" w:rsidR="00A91A74" w:rsidRDefault="00A91A74" w:rsidP="00D725F8">
      <w:pPr>
        <w:ind w:leftChars="96" w:left="209" w:firstLineChars="52" w:firstLine="113"/>
      </w:pPr>
      <w:r>
        <w:rPr>
          <w:rFonts w:hint="eastAsia"/>
        </w:rPr>
        <w:t>各症状に対しては、次のような対応が大切だと思います。</w:t>
      </w:r>
    </w:p>
    <w:p w14:paraId="77B1D738" w14:textId="2CC4F13A" w:rsidR="00A91A74" w:rsidRDefault="00863831" w:rsidP="00863831">
      <w:pPr>
        <w:ind w:firstLineChars="100" w:firstLine="218"/>
      </w:pPr>
      <w:r>
        <w:rPr>
          <w:rFonts w:hint="eastAsia"/>
        </w:rPr>
        <w:t>(</w:t>
      </w:r>
      <w:r w:rsidR="00DF0181">
        <w:rPr>
          <w:rFonts w:hint="eastAsia"/>
        </w:rPr>
        <w:t>1</w:t>
      </w:r>
      <w:r>
        <w:rPr>
          <w:rFonts w:hint="eastAsia"/>
        </w:rPr>
        <w:t>)</w:t>
      </w:r>
      <w:r w:rsidR="00DF0181">
        <w:rPr>
          <w:rFonts w:hint="eastAsia"/>
        </w:rPr>
        <w:t xml:space="preserve">　</w:t>
      </w:r>
      <w:r w:rsidR="00152397">
        <w:rPr>
          <w:rFonts w:hint="eastAsia"/>
        </w:rPr>
        <w:t>記憶障害</w:t>
      </w:r>
    </w:p>
    <w:p w14:paraId="67A22137" w14:textId="089AEFC2" w:rsidR="002F1B18" w:rsidRDefault="00152397" w:rsidP="00863831">
      <w:pPr>
        <w:ind w:leftChars="192" w:left="419" w:firstLineChars="52" w:firstLine="113"/>
      </w:pPr>
      <w:r>
        <w:rPr>
          <w:rFonts w:hint="eastAsia"/>
        </w:rPr>
        <w:t>メモを取るようにする</w:t>
      </w:r>
      <w:r w:rsidR="002F1B18">
        <w:rPr>
          <w:rFonts w:hint="eastAsia"/>
        </w:rPr>
        <w:t>。</w:t>
      </w:r>
    </w:p>
    <w:p w14:paraId="62A627BD" w14:textId="5C2A58C7" w:rsidR="00D725F8" w:rsidRDefault="002F1B18" w:rsidP="00863831">
      <w:pPr>
        <w:ind w:leftChars="192" w:left="419" w:firstLineChars="52" w:firstLine="113"/>
      </w:pPr>
      <w:r>
        <w:rPr>
          <w:rFonts w:hint="eastAsia"/>
        </w:rPr>
        <w:t>たちばなの園白糸台では、</w:t>
      </w:r>
      <w:r w:rsidR="00DF0181">
        <w:rPr>
          <w:rFonts w:hint="eastAsia"/>
        </w:rPr>
        <w:t>令和</w:t>
      </w:r>
      <w:r w:rsidR="00DF0181">
        <w:rPr>
          <w:rFonts w:hint="eastAsia"/>
        </w:rPr>
        <w:t>4</w:t>
      </w:r>
      <w:r w:rsidR="00DF0181">
        <w:rPr>
          <w:rFonts w:hint="eastAsia"/>
        </w:rPr>
        <w:t>年度からご利用者一人ひとりに何を書いてもいいノート</w:t>
      </w:r>
      <w:r w:rsidR="00783D4F">
        <w:rPr>
          <w:rFonts w:hint="eastAsia"/>
        </w:rPr>
        <w:t>をお渡しし</w:t>
      </w:r>
      <w:r w:rsidR="00DF0181">
        <w:rPr>
          <w:rFonts w:hint="eastAsia"/>
        </w:rPr>
        <w:t>、思い立ったことを記入</w:t>
      </w:r>
      <w:r w:rsidR="00783D4F">
        <w:rPr>
          <w:rFonts w:hint="eastAsia"/>
        </w:rPr>
        <w:t>できるよう</w:t>
      </w:r>
      <w:r w:rsidR="00DF0181">
        <w:rPr>
          <w:rFonts w:hint="eastAsia"/>
        </w:rPr>
        <w:t>検討し、実施を予定しています。</w:t>
      </w:r>
      <w:r w:rsidR="00863831">
        <w:rPr>
          <w:rFonts w:hint="eastAsia"/>
        </w:rPr>
        <w:t>これにより、ご利用者と職員のコミュニケーションを一層良好になることを期待しております。</w:t>
      </w:r>
    </w:p>
    <w:p w14:paraId="2032ED41" w14:textId="66E2013C" w:rsidR="000545A3" w:rsidRDefault="000545A3" w:rsidP="000545A3"/>
    <w:p w14:paraId="0756462C" w14:textId="1D83E59A" w:rsidR="000545A3" w:rsidRDefault="00863831" w:rsidP="00863831">
      <w:pPr>
        <w:ind w:firstLineChars="100" w:firstLine="218"/>
      </w:pPr>
      <w:r>
        <w:rPr>
          <w:rFonts w:hint="eastAsia"/>
        </w:rPr>
        <w:t>(</w:t>
      </w:r>
      <w:r w:rsidR="000545A3">
        <w:rPr>
          <w:rFonts w:hint="eastAsia"/>
        </w:rPr>
        <w:t>2</w:t>
      </w:r>
      <w:r>
        <w:rPr>
          <w:rFonts w:hint="eastAsia"/>
        </w:rPr>
        <w:t>)</w:t>
      </w:r>
      <w:r w:rsidR="000545A3">
        <w:rPr>
          <w:rFonts w:hint="eastAsia"/>
        </w:rPr>
        <w:t xml:space="preserve">　見当識障害</w:t>
      </w:r>
    </w:p>
    <w:p w14:paraId="7E6A9E10" w14:textId="1B231F1B" w:rsidR="000545A3" w:rsidRDefault="000545A3" w:rsidP="00863831">
      <w:pPr>
        <w:ind w:leftChars="147" w:left="321" w:firstLineChars="52" w:firstLine="113"/>
      </w:pPr>
      <w:r>
        <w:rPr>
          <w:rFonts w:hint="eastAsia"/>
        </w:rPr>
        <w:t>日時や場所</w:t>
      </w:r>
      <w:r w:rsidR="00024EE7">
        <w:rPr>
          <w:rFonts w:hint="eastAsia"/>
        </w:rPr>
        <w:t>の感覚が喪失され、状況が</w:t>
      </w:r>
      <w:r>
        <w:rPr>
          <w:rFonts w:hint="eastAsia"/>
        </w:rPr>
        <w:t>わからない状態</w:t>
      </w:r>
      <w:r w:rsidR="00552B9E">
        <w:rPr>
          <w:rFonts w:hint="eastAsia"/>
        </w:rPr>
        <w:t>では</w:t>
      </w:r>
      <w:r w:rsidR="00024EE7">
        <w:rPr>
          <w:rFonts w:hint="eastAsia"/>
        </w:rPr>
        <w:t>不安や孤独感が強く表れることから、介護される方がそばにいて安心できるよう適度に話しかける</w:t>
      </w:r>
      <w:r w:rsidR="00427E53">
        <w:rPr>
          <w:rFonts w:hint="eastAsia"/>
        </w:rPr>
        <w:t>ように</w:t>
      </w:r>
      <w:r w:rsidR="00935502">
        <w:rPr>
          <w:rFonts w:hint="eastAsia"/>
        </w:rPr>
        <w:t>しましょう</w:t>
      </w:r>
      <w:r w:rsidR="00427E53">
        <w:rPr>
          <w:rFonts w:hint="eastAsia"/>
        </w:rPr>
        <w:t>。</w:t>
      </w:r>
    </w:p>
    <w:p w14:paraId="47491129" w14:textId="244D9945" w:rsidR="00427E53" w:rsidRDefault="00427E53" w:rsidP="00863831">
      <w:pPr>
        <w:ind w:leftChars="147" w:left="321" w:firstLineChars="52" w:firstLine="113"/>
      </w:pPr>
      <w:r>
        <w:rPr>
          <w:rFonts w:hint="eastAsia"/>
        </w:rPr>
        <w:t>家に戻れなくなることなどから外出を控えてしまい、家に引きこもってしまうのは、気持ちも塞がってしまいますから、体温調整できる服装で、四季を感じられるよう散歩する</w:t>
      </w:r>
      <w:r w:rsidR="00935502">
        <w:rPr>
          <w:rFonts w:hint="eastAsia"/>
        </w:rPr>
        <w:t>ことは心身にいいことです。</w:t>
      </w:r>
      <w:r w:rsidR="00A96EE6">
        <w:rPr>
          <w:rFonts w:hint="eastAsia"/>
        </w:rPr>
        <w:t>症状のない</w:t>
      </w:r>
      <w:r w:rsidR="00AA4B0C">
        <w:rPr>
          <w:rFonts w:hint="eastAsia"/>
        </w:rPr>
        <w:t>私も、休日には、</w:t>
      </w:r>
      <w:r w:rsidR="00A96EE6">
        <w:rPr>
          <w:rFonts w:hint="eastAsia"/>
        </w:rPr>
        <w:t>緑の中、桃や菜の花に囲まれてドライブし、温泉に入ることは重要なストレス発散であり、仕事に</w:t>
      </w:r>
      <w:r w:rsidR="00850289">
        <w:rPr>
          <w:rFonts w:hint="eastAsia"/>
        </w:rPr>
        <w:t>集中できる</w:t>
      </w:r>
      <w:r w:rsidR="00A96EE6">
        <w:rPr>
          <w:rFonts w:hint="eastAsia"/>
        </w:rPr>
        <w:t>力を</w:t>
      </w:r>
      <w:r w:rsidR="00850289">
        <w:rPr>
          <w:rFonts w:hint="eastAsia"/>
        </w:rPr>
        <w:t>いただいて</w:t>
      </w:r>
      <w:r w:rsidR="00A96EE6">
        <w:rPr>
          <w:rFonts w:hint="eastAsia"/>
        </w:rPr>
        <w:t>ます。</w:t>
      </w:r>
    </w:p>
    <w:p w14:paraId="7CA1F4A6" w14:textId="1B390821" w:rsidR="00935502" w:rsidRDefault="00935502" w:rsidP="00863831">
      <w:pPr>
        <w:ind w:leftChars="147" w:left="321" w:firstLineChars="52" w:firstLine="113"/>
      </w:pPr>
      <w:r>
        <w:rPr>
          <w:rFonts w:hint="eastAsia"/>
        </w:rPr>
        <w:t>たちばなの園白糸台で</w:t>
      </w:r>
      <w:r w:rsidR="003861FA">
        <w:rPr>
          <w:rFonts w:hint="eastAsia"/>
        </w:rPr>
        <w:t>は</w:t>
      </w:r>
      <w:r>
        <w:rPr>
          <w:rFonts w:hint="eastAsia"/>
        </w:rPr>
        <w:t>、特に春・秋の</w:t>
      </w:r>
      <w:r w:rsidR="00850289">
        <w:rPr>
          <w:rFonts w:hint="eastAsia"/>
        </w:rPr>
        <w:t>いい</w:t>
      </w:r>
      <w:r>
        <w:rPr>
          <w:rFonts w:hint="eastAsia"/>
        </w:rPr>
        <w:t>季節</w:t>
      </w:r>
      <w:r w:rsidR="00850289">
        <w:rPr>
          <w:rFonts w:hint="eastAsia"/>
        </w:rPr>
        <w:t>では</w:t>
      </w:r>
      <w:r>
        <w:rPr>
          <w:rFonts w:hint="eastAsia"/>
        </w:rPr>
        <w:t>、</w:t>
      </w:r>
      <w:r w:rsidR="00850289">
        <w:rPr>
          <w:rFonts w:hint="eastAsia"/>
        </w:rPr>
        <w:t>一人でも多くの</w:t>
      </w:r>
      <w:r>
        <w:rPr>
          <w:rFonts w:hint="eastAsia"/>
        </w:rPr>
        <w:t>ご利用者に</w:t>
      </w:r>
      <w:r w:rsidR="00850289">
        <w:rPr>
          <w:rFonts w:hint="eastAsia"/>
        </w:rPr>
        <w:t>、</w:t>
      </w:r>
      <w:r>
        <w:rPr>
          <w:rFonts w:hint="eastAsia"/>
        </w:rPr>
        <w:t>外出し</w:t>
      </w:r>
      <w:r w:rsidR="00AA4B0C">
        <w:rPr>
          <w:rFonts w:hint="eastAsia"/>
        </w:rPr>
        <w:t>、花を愛でたり</w:t>
      </w:r>
      <w:r w:rsidR="00850289">
        <w:rPr>
          <w:rFonts w:hint="eastAsia"/>
        </w:rPr>
        <w:t>できるようにしてますし</w:t>
      </w:r>
      <w:r w:rsidR="00AA4B0C">
        <w:rPr>
          <w:rFonts w:hint="eastAsia"/>
        </w:rPr>
        <w:t>、コロナ禍も落ち着いたら、富士山や伊豆の海などに旅行にいってもらおうと考えてます。</w:t>
      </w:r>
    </w:p>
    <w:p w14:paraId="11F7B4DB" w14:textId="5FBE0C92" w:rsidR="000545A3" w:rsidRDefault="000545A3" w:rsidP="00863831">
      <w:pPr>
        <w:ind w:leftChars="147" w:left="321"/>
      </w:pPr>
    </w:p>
    <w:p w14:paraId="18F52EDC" w14:textId="16E25AA6" w:rsidR="00850289" w:rsidRDefault="00863831" w:rsidP="00863831">
      <w:pPr>
        <w:ind w:leftChars="96" w:left="209"/>
      </w:pPr>
      <w:r>
        <w:rPr>
          <w:rFonts w:hint="eastAsia"/>
        </w:rPr>
        <w:t>(</w:t>
      </w:r>
      <w:r w:rsidR="00850289">
        <w:rPr>
          <w:rFonts w:hint="eastAsia"/>
        </w:rPr>
        <w:t>3</w:t>
      </w:r>
      <w:r>
        <w:rPr>
          <w:rFonts w:hint="eastAsia"/>
        </w:rPr>
        <w:t>)</w:t>
      </w:r>
      <w:r w:rsidR="00850289">
        <w:rPr>
          <w:rFonts w:hint="eastAsia"/>
        </w:rPr>
        <w:t xml:space="preserve">　実行機能障害</w:t>
      </w:r>
    </w:p>
    <w:p w14:paraId="794C86EB" w14:textId="242C63B2" w:rsidR="00850289" w:rsidRDefault="00D740B6" w:rsidP="00863831">
      <w:pPr>
        <w:ind w:leftChars="147" w:left="321" w:firstLineChars="52" w:firstLine="113"/>
      </w:pPr>
      <w:r>
        <w:rPr>
          <w:rFonts w:hint="eastAsia"/>
        </w:rPr>
        <w:t>今までできたことできなくなるというのは、精神的にも辛いことですし、失敗したくないので、何もやらなくなってしまうことは、認知症の方でなくてもよくあることです。</w:t>
      </w:r>
      <w:r w:rsidR="001C0320">
        <w:rPr>
          <w:rFonts w:hint="eastAsia"/>
        </w:rPr>
        <w:t>私たちが</w:t>
      </w:r>
      <w:r w:rsidR="00863831">
        <w:rPr>
          <w:rFonts w:hint="eastAsia"/>
        </w:rPr>
        <w:t>様々</w:t>
      </w:r>
      <w:r w:rsidR="001C0320">
        <w:rPr>
          <w:rFonts w:hint="eastAsia"/>
        </w:rPr>
        <w:t>な行動ができるよう積極的に取り組むようになるためには、</w:t>
      </w:r>
      <w:r w:rsidR="00850289">
        <w:rPr>
          <w:rFonts w:hint="eastAsia"/>
        </w:rPr>
        <w:t>成功体験</w:t>
      </w:r>
      <w:r w:rsidR="00863831">
        <w:rPr>
          <w:rFonts w:hint="eastAsia"/>
        </w:rPr>
        <w:t>による</w:t>
      </w:r>
      <w:r w:rsidR="00850289">
        <w:rPr>
          <w:rFonts w:hint="eastAsia"/>
        </w:rPr>
        <w:t>モチベーション</w:t>
      </w:r>
      <w:r w:rsidR="00552B9E">
        <w:rPr>
          <w:rFonts w:hint="eastAsia"/>
        </w:rPr>
        <w:t>が</w:t>
      </w:r>
      <w:r w:rsidR="00A74F97">
        <w:rPr>
          <w:rFonts w:hint="eastAsia"/>
        </w:rPr>
        <w:t>大き</w:t>
      </w:r>
      <w:r w:rsidR="00552B9E">
        <w:rPr>
          <w:rFonts w:hint="eastAsia"/>
        </w:rPr>
        <w:t>く</w:t>
      </w:r>
      <w:r w:rsidR="00A74F97">
        <w:rPr>
          <w:rFonts w:hint="eastAsia"/>
        </w:rPr>
        <w:t>影響</w:t>
      </w:r>
      <w:r w:rsidR="00552B9E">
        <w:rPr>
          <w:rFonts w:hint="eastAsia"/>
        </w:rPr>
        <w:t>し</w:t>
      </w:r>
      <w:r w:rsidR="00A74F97">
        <w:rPr>
          <w:rFonts w:hint="eastAsia"/>
        </w:rPr>
        <w:t>ます。認知症のない私たちであっても、常にうまくいくことばかりではありませんが、</w:t>
      </w:r>
      <w:r w:rsidR="001012E9">
        <w:rPr>
          <w:rFonts w:hint="eastAsia"/>
        </w:rPr>
        <w:t>「</w:t>
      </w:r>
      <w:r w:rsidR="00A74F97">
        <w:rPr>
          <w:rFonts w:hint="eastAsia"/>
        </w:rPr>
        <w:t>失敗</w:t>
      </w:r>
      <w:r w:rsidR="001012E9">
        <w:rPr>
          <w:rFonts w:hint="eastAsia"/>
        </w:rPr>
        <w:t>」</w:t>
      </w:r>
      <w:r w:rsidR="00A74F97">
        <w:rPr>
          <w:rFonts w:hint="eastAsia"/>
        </w:rPr>
        <w:t>から学ぶこともまた重要です。</w:t>
      </w:r>
      <w:r w:rsidR="001012E9" w:rsidRPr="00A25EF0">
        <w:rPr>
          <w:rFonts w:hint="eastAsia"/>
          <w:highlight w:val="yellow"/>
        </w:rPr>
        <w:t>「</w:t>
      </w:r>
      <w:r w:rsidR="00A74F97" w:rsidRPr="00A25EF0">
        <w:rPr>
          <w:rFonts w:hint="eastAsia"/>
          <w:highlight w:val="yellow"/>
        </w:rPr>
        <w:t>成功</w:t>
      </w:r>
      <w:r w:rsidR="001012E9" w:rsidRPr="00A25EF0">
        <w:rPr>
          <w:rFonts w:hint="eastAsia"/>
          <w:highlight w:val="yellow"/>
        </w:rPr>
        <w:t>」</w:t>
      </w:r>
      <w:r w:rsidR="00A74F97" w:rsidRPr="00A25EF0">
        <w:rPr>
          <w:rFonts w:hint="eastAsia"/>
          <w:highlight w:val="yellow"/>
        </w:rPr>
        <w:t>と</w:t>
      </w:r>
      <w:r w:rsidR="001012E9" w:rsidRPr="00A25EF0">
        <w:rPr>
          <w:rFonts w:hint="eastAsia"/>
          <w:highlight w:val="yellow"/>
        </w:rPr>
        <w:t>「</w:t>
      </w:r>
      <w:r w:rsidR="00A74F97" w:rsidRPr="00A25EF0">
        <w:rPr>
          <w:rFonts w:hint="eastAsia"/>
          <w:highlight w:val="yellow"/>
        </w:rPr>
        <w:t>失敗</w:t>
      </w:r>
      <w:r w:rsidR="001012E9" w:rsidRPr="00A25EF0">
        <w:rPr>
          <w:rFonts w:hint="eastAsia"/>
          <w:highlight w:val="yellow"/>
        </w:rPr>
        <w:t>」</w:t>
      </w:r>
      <w:r w:rsidR="00A74F97" w:rsidRPr="00A25EF0">
        <w:rPr>
          <w:rFonts w:hint="eastAsia"/>
          <w:highlight w:val="yellow"/>
        </w:rPr>
        <w:t>の割合として、モチベー</w:t>
      </w:r>
      <w:r w:rsidR="00A74F97" w:rsidRPr="00A25EF0">
        <w:rPr>
          <w:rFonts w:hint="eastAsia"/>
          <w:highlight w:val="yellow"/>
        </w:rPr>
        <w:lastRenderedPageBreak/>
        <w:t>ションも下がらず</w:t>
      </w:r>
      <w:r w:rsidR="001012E9" w:rsidRPr="00A25EF0">
        <w:rPr>
          <w:rFonts w:hint="eastAsia"/>
          <w:highlight w:val="yellow"/>
        </w:rPr>
        <w:t>「</w:t>
      </w:r>
      <w:r w:rsidR="00A74F97" w:rsidRPr="00A25EF0">
        <w:rPr>
          <w:rFonts w:hint="eastAsia"/>
          <w:highlight w:val="yellow"/>
        </w:rPr>
        <w:t>失敗</w:t>
      </w:r>
      <w:r w:rsidR="001012E9" w:rsidRPr="00A25EF0">
        <w:rPr>
          <w:rFonts w:hint="eastAsia"/>
          <w:highlight w:val="yellow"/>
        </w:rPr>
        <w:t>」</w:t>
      </w:r>
      <w:r w:rsidR="00A74F97" w:rsidRPr="00A25EF0">
        <w:rPr>
          <w:rFonts w:hint="eastAsia"/>
          <w:highlight w:val="yellow"/>
        </w:rPr>
        <w:t>からも学べる</w:t>
      </w:r>
      <w:r w:rsidR="00231A27" w:rsidRPr="00A25EF0">
        <w:rPr>
          <w:rFonts w:hint="eastAsia"/>
          <w:highlight w:val="yellow"/>
        </w:rPr>
        <w:t>最適の成否</w:t>
      </w:r>
      <w:r w:rsidR="00A74F97" w:rsidRPr="00A25EF0">
        <w:rPr>
          <w:rFonts w:hint="eastAsia"/>
          <w:highlight w:val="yellow"/>
        </w:rPr>
        <w:t>の割合は、成功が</w:t>
      </w:r>
      <w:r w:rsidR="00A74F97" w:rsidRPr="00A25EF0">
        <w:rPr>
          <w:rFonts w:hint="eastAsia"/>
          <w:highlight w:val="yellow"/>
        </w:rPr>
        <w:t>85</w:t>
      </w:r>
      <w:r w:rsidR="00A74F97" w:rsidRPr="00A25EF0">
        <w:rPr>
          <w:rFonts w:hint="eastAsia"/>
          <w:highlight w:val="yellow"/>
        </w:rPr>
        <w:t>％</w:t>
      </w:r>
      <w:r w:rsidR="00A74F97">
        <w:rPr>
          <w:rFonts w:hint="eastAsia"/>
        </w:rPr>
        <w:t>といわれていますので、</w:t>
      </w:r>
      <w:r w:rsidR="00A74F97">
        <w:rPr>
          <w:rFonts w:hint="eastAsia"/>
        </w:rPr>
        <w:t>10</w:t>
      </w:r>
      <w:r w:rsidR="00A74F97">
        <w:rPr>
          <w:rFonts w:hint="eastAsia"/>
        </w:rPr>
        <w:t>回に</w:t>
      </w:r>
      <w:r w:rsidR="00A74F97">
        <w:rPr>
          <w:rFonts w:hint="eastAsia"/>
        </w:rPr>
        <w:t>9</w:t>
      </w:r>
      <w:r w:rsidR="00A74F97">
        <w:rPr>
          <w:rFonts w:hint="eastAsia"/>
        </w:rPr>
        <w:t>回くらいうまくいくことから始めるとよいのではないかと考えられます。</w:t>
      </w:r>
    </w:p>
    <w:p w14:paraId="238F95EF" w14:textId="1D30394A" w:rsidR="00A74F97" w:rsidRDefault="00231A27" w:rsidP="00863831">
      <w:pPr>
        <w:ind w:leftChars="147" w:left="321" w:firstLineChars="52" w:firstLine="113"/>
      </w:pPr>
      <w:r>
        <w:rPr>
          <w:rFonts w:hint="eastAsia"/>
        </w:rPr>
        <w:t>従いまして、</w:t>
      </w:r>
      <w:r w:rsidR="00A25EF0">
        <w:rPr>
          <w:rFonts w:hint="eastAsia"/>
        </w:rPr>
        <w:t>理想を掲げ、</w:t>
      </w:r>
      <w:r>
        <w:rPr>
          <w:rFonts w:hint="eastAsia"/>
        </w:rPr>
        <w:t>いきなり難度の高いこと</w:t>
      </w:r>
      <w:r w:rsidR="001C0320">
        <w:rPr>
          <w:rFonts w:hint="eastAsia"/>
        </w:rPr>
        <w:t>では失敗が多くなりますから</w:t>
      </w:r>
      <w:r>
        <w:rPr>
          <w:rFonts w:hint="eastAsia"/>
        </w:rPr>
        <w:t>、途中に少し難度の高い行動を挟むようにする</w:t>
      </w:r>
      <w:r w:rsidR="001C0320">
        <w:rPr>
          <w:rFonts w:hint="eastAsia"/>
        </w:rPr>
        <w:t>こと</w:t>
      </w:r>
      <w:r w:rsidR="00A25EF0">
        <w:rPr>
          <w:rFonts w:hint="eastAsia"/>
        </w:rPr>
        <w:t>で</w:t>
      </w:r>
      <w:r w:rsidR="001C0320">
        <w:rPr>
          <w:rFonts w:hint="eastAsia"/>
        </w:rPr>
        <w:t>効果を期待することができ</w:t>
      </w:r>
      <w:r w:rsidR="00A25EF0">
        <w:rPr>
          <w:rFonts w:hint="eastAsia"/>
        </w:rPr>
        <w:t>るでしょう</w:t>
      </w:r>
      <w:r w:rsidR="001C0320">
        <w:rPr>
          <w:rFonts w:hint="eastAsia"/>
        </w:rPr>
        <w:t>し、</w:t>
      </w:r>
      <w:r w:rsidR="00A25EF0">
        <w:rPr>
          <w:rFonts w:hint="eastAsia"/>
        </w:rPr>
        <w:t>また</w:t>
      </w:r>
      <w:r w:rsidR="00D740B6">
        <w:rPr>
          <w:rFonts w:hint="eastAsia"/>
        </w:rPr>
        <w:t>認知症の方が楽しんでいたことで試すのも効果的でしょう。認知症の方にとって</w:t>
      </w:r>
      <w:r w:rsidR="00A25EF0">
        <w:rPr>
          <w:rFonts w:hint="eastAsia"/>
        </w:rPr>
        <w:t>それまでできなかった</w:t>
      </w:r>
      <w:r w:rsidR="00D740B6">
        <w:rPr>
          <w:rFonts w:hint="eastAsia"/>
        </w:rPr>
        <w:t>難しいこと</w:t>
      </w:r>
      <w:r w:rsidR="00A25EF0">
        <w:rPr>
          <w:rFonts w:hint="eastAsia"/>
        </w:rPr>
        <w:t>ができるようになった</w:t>
      </w:r>
      <w:r w:rsidR="00D740B6">
        <w:rPr>
          <w:rFonts w:hint="eastAsia"/>
        </w:rPr>
        <w:t>ときは、</w:t>
      </w:r>
      <w:r w:rsidR="00D740B6" w:rsidRPr="00A25EF0">
        <w:rPr>
          <w:rFonts w:hint="eastAsia"/>
          <w:highlight w:val="yellow"/>
        </w:rPr>
        <w:t>一緒に喜びを分かち合いましょう。</w:t>
      </w:r>
    </w:p>
    <w:p w14:paraId="587E07AF" w14:textId="5AC522E3" w:rsidR="00D740B6" w:rsidRPr="00231A27" w:rsidRDefault="00D740B6" w:rsidP="00863831">
      <w:pPr>
        <w:ind w:leftChars="147" w:left="321" w:firstLineChars="52" w:firstLine="113"/>
      </w:pPr>
      <w:r>
        <w:rPr>
          <w:rFonts w:hint="eastAsia"/>
        </w:rPr>
        <w:t>たちばなの園白糸台で</w:t>
      </w:r>
      <w:r w:rsidR="003861FA">
        <w:rPr>
          <w:rFonts w:hint="eastAsia"/>
        </w:rPr>
        <w:t>は</w:t>
      </w:r>
      <w:r>
        <w:rPr>
          <w:rFonts w:hint="eastAsia"/>
        </w:rPr>
        <w:t>、あそびクラブという活動で、オセロや将棋、</w:t>
      </w:r>
      <w:r>
        <w:rPr>
          <w:rFonts w:hint="eastAsia"/>
        </w:rPr>
        <w:t>TV</w:t>
      </w:r>
      <w:r>
        <w:rPr>
          <w:rFonts w:hint="eastAsia"/>
        </w:rPr>
        <w:t>ゲーム（初めてやる方も多いですが）</w:t>
      </w:r>
      <w:r w:rsidR="003861FA">
        <w:rPr>
          <w:rFonts w:hint="eastAsia"/>
        </w:rPr>
        <w:t>などのあそびから楽しく、心身の機能を取り戻せるような取組を行っています。</w:t>
      </w:r>
    </w:p>
    <w:p w14:paraId="5B04BC70" w14:textId="4F01986C" w:rsidR="00850289" w:rsidRDefault="00850289" w:rsidP="00863831">
      <w:pPr>
        <w:ind w:leftChars="147" w:left="321"/>
      </w:pPr>
    </w:p>
    <w:p w14:paraId="0B413A1C" w14:textId="35BB96E0" w:rsidR="003861FA" w:rsidRDefault="00552B9E" w:rsidP="00552B9E">
      <w:pPr>
        <w:ind w:leftChars="96" w:left="209"/>
      </w:pPr>
      <w:r>
        <w:rPr>
          <w:rFonts w:hint="eastAsia"/>
        </w:rPr>
        <w:t>(</w:t>
      </w:r>
      <w:r w:rsidR="003861FA">
        <w:rPr>
          <w:rFonts w:hint="eastAsia"/>
        </w:rPr>
        <w:t>4</w:t>
      </w:r>
      <w:r>
        <w:rPr>
          <w:rFonts w:hint="eastAsia"/>
        </w:rPr>
        <w:t>)</w:t>
      </w:r>
      <w:r>
        <w:rPr>
          <w:rFonts w:hint="eastAsia"/>
        </w:rPr>
        <w:t xml:space="preserve">　</w:t>
      </w:r>
      <w:r w:rsidR="003861FA">
        <w:rPr>
          <w:rFonts w:hint="eastAsia"/>
        </w:rPr>
        <w:t>失行・失認識・失語</w:t>
      </w:r>
    </w:p>
    <w:p w14:paraId="1DCF502E" w14:textId="12517CAC" w:rsidR="003861FA" w:rsidRDefault="008D4489" w:rsidP="00863831">
      <w:pPr>
        <w:ind w:leftChars="147" w:left="321" w:firstLineChars="52" w:firstLine="113"/>
      </w:pPr>
      <w:r>
        <w:rPr>
          <w:rFonts w:hint="eastAsia"/>
        </w:rPr>
        <w:t>いずれも、厳しい対応をせず、介護する方が、やさしく、できないことをなるべくご自分でできるよう誘導したり、何度も簡単な言葉で説明し、</w:t>
      </w:r>
      <w:r w:rsidR="0007263C">
        <w:rPr>
          <w:rFonts w:hint="eastAsia"/>
        </w:rPr>
        <w:t>納得する表現を探しながら、その納得できることを繰り返し語りかけて</w:t>
      </w:r>
      <w:r w:rsidR="00842702">
        <w:rPr>
          <w:rFonts w:hint="eastAsia"/>
        </w:rPr>
        <w:t>いただくことにより、心の通ったコミュニケーションになると思います。</w:t>
      </w:r>
      <w:r w:rsidR="001012E9">
        <w:rPr>
          <w:rFonts w:hint="eastAsia"/>
        </w:rPr>
        <w:t>さらに、継続することにより認知症の進行を穏やかにすることや良好な関係を維持することが期待できます。</w:t>
      </w:r>
    </w:p>
    <w:p w14:paraId="0455148A" w14:textId="7C5692F3" w:rsidR="003861FA" w:rsidRPr="003861FA" w:rsidRDefault="00CF5549" w:rsidP="00CF5549">
      <w:pPr>
        <w:ind w:leftChars="147" w:left="321" w:firstLineChars="52" w:firstLine="113"/>
        <w:jc w:val="right"/>
      </w:pPr>
      <w:r>
        <w:rPr>
          <w:rFonts w:hint="eastAsia"/>
        </w:rPr>
        <w:t>つづく</w:t>
      </w:r>
    </w:p>
    <w:sectPr w:rsidR="003861FA" w:rsidRPr="003861FA" w:rsidSect="00A25EF0">
      <w:headerReference w:type="default" r:id="rId6"/>
      <w:footerReference w:type="default" r:id="rId7"/>
      <w:pgSz w:w="11906" w:h="16838" w:code="9"/>
      <w:pgMar w:top="1701" w:right="1701" w:bottom="1701" w:left="1701" w:header="680" w:footer="397" w:gutter="0"/>
      <w:pgNumType w:fmt="numberInDash"/>
      <w:cols w:space="425"/>
      <w:docGrid w:type="linesAndChars" w:linePitch="37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B0D3" w14:textId="77777777" w:rsidR="00801C41" w:rsidRDefault="00801C41" w:rsidP="001A448D">
      <w:pPr>
        <w:spacing w:line="240" w:lineRule="auto"/>
      </w:pPr>
      <w:r>
        <w:separator/>
      </w:r>
    </w:p>
  </w:endnote>
  <w:endnote w:type="continuationSeparator" w:id="0">
    <w:p w14:paraId="5D8084B3" w14:textId="77777777" w:rsidR="00801C41" w:rsidRDefault="00801C41" w:rsidP="001A4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78397"/>
      <w:docPartObj>
        <w:docPartGallery w:val="Page Numbers (Bottom of Page)"/>
        <w:docPartUnique/>
      </w:docPartObj>
    </w:sdtPr>
    <w:sdtEndPr/>
    <w:sdtContent>
      <w:p w14:paraId="05F7E9FB" w14:textId="04C6C5BD" w:rsidR="008D4489" w:rsidRDefault="008D4489">
        <w:pPr>
          <w:pStyle w:val="a6"/>
          <w:jc w:val="center"/>
        </w:pPr>
        <w:r>
          <w:fldChar w:fldCharType="begin"/>
        </w:r>
        <w:r>
          <w:instrText>PAGE   \* MERGEFORMAT</w:instrText>
        </w:r>
        <w:r>
          <w:fldChar w:fldCharType="separate"/>
        </w:r>
        <w:r>
          <w:rPr>
            <w:lang w:val="ja-JP"/>
          </w:rPr>
          <w:t>2</w:t>
        </w:r>
        <w:r>
          <w:fldChar w:fldCharType="end"/>
        </w:r>
      </w:p>
    </w:sdtContent>
  </w:sdt>
  <w:p w14:paraId="6F371813" w14:textId="77777777" w:rsidR="008D4489" w:rsidRDefault="008D44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6013" w14:textId="77777777" w:rsidR="00801C41" w:rsidRDefault="00801C41" w:rsidP="001A448D">
      <w:pPr>
        <w:spacing w:line="240" w:lineRule="auto"/>
      </w:pPr>
      <w:r>
        <w:separator/>
      </w:r>
    </w:p>
  </w:footnote>
  <w:footnote w:type="continuationSeparator" w:id="0">
    <w:p w14:paraId="63B7AEE0" w14:textId="77777777" w:rsidR="00801C41" w:rsidRDefault="00801C41" w:rsidP="001A4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F594" w14:textId="0B39FCFA" w:rsidR="00A25EF0" w:rsidRDefault="00A25EF0" w:rsidP="00A25EF0">
    <w:pPr>
      <w:pStyle w:val="a4"/>
      <w:jc w:val="right"/>
    </w:pPr>
    <w:r w:rsidRPr="00AB23CB">
      <w:rPr>
        <w:rFonts w:hint="eastAsia"/>
        <w:spacing w:val="12"/>
        <w:kern w:val="0"/>
        <w:fitText w:val="2040" w:id="-1539593214"/>
      </w:rPr>
      <w:t>令和</w:t>
    </w:r>
    <w:r w:rsidRPr="00AB23CB">
      <w:rPr>
        <w:rFonts w:hint="eastAsia"/>
        <w:spacing w:val="12"/>
        <w:kern w:val="0"/>
        <w:fitText w:val="2040" w:id="-1539593214"/>
      </w:rPr>
      <w:t>4</w:t>
    </w:r>
    <w:r w:rsidRPr="00AB23CB">
      <w:rPr>
        <w:rFonts w:hint="eastAsia"/>
        <w:spacing w:val="12"/>
        <w:kern w:val="0"/>
        <w:fitText w:val="2040" w:id="-1539593214"/>
      </w:rPr>
      <w:t>年</w:t>
    </w:r>
    <w:r w:rsidRPr="00AB23CB">
      <w:rPr>
        <w:rFonts w:hint="eastAsia"/>
        <w:spacing w:val="12"/>
        <w:kern w:val="0"/>
        <w:fitText w:val="2040" w:id="-1539593214"/>
      </w:rPr>
      <w:t>4</w:t>
    </w:r>
    <w:r w:rsidRPr="00AB23CB">
      <w:rPr>
        <w:rFonts w:hint="eastAsia"/>
        <w:spacing w:val="12"/>
        <w:kern w:val="0"/>
        <w:fitText w:val="2040" w:id="-1539593214"/>
      </w:rPr>
      <w:t>月</w:t>
    </w:r>
    <w:r w:rsidRPr="00AB23CB">
      <w:rPr>
        <w:rFonts w:hint="eastAsia"/>
        <w:spacing w:val="12"/>
        <w:kern w:val="0"/>
        <w:fitText w:val="2040" w:id="-1539593214"/>
      </w:rPr>
      <w:t>9</w:t>
    </w:r>
    <w:r w:rsidRPr="00AB23CB">
      <w:rPr>
        <w:rFonts w:hint="eastAsia"/>
        <w:spacing w:val="-39"/>
        <w:kern w:val="0"/>
        <w:fitText w:val="2040" w:id="-1539593214"/>
      </w:rPr>
      <w:t>日</w:t>
    </w:r>
  </w:p>
  <w:p w14:paraId="4AAABD0A" w14:textId="365B1C80" w:rsidR="00A25EF0" w:rsidRDefault="00A25EF0" w:rsidP="00A25EF0">
    <w:pPr>
      <w:pStyle w:val="a4"/>
      <w:jc w:val="right"/>
      <w:rPr>
        <w:rFonts w:hint="eastAsia"/>
      </w:rPr>
    </w:pPr>
    <w:r>
      <w:rPr>
        <w:rFonts w:hint="eastAsia"/>
      </w:rPr>
      <w:t>たちばなの園白糸台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0"/>
  <w:drawingGridVerticalSpacing w:val="360"/>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58"/>
    <w:rsid w:val="00024EE7"/>
    <w:rsid w:val="000545A3"/>
    <w:rsid w:val="0006307D"/>
    <w:rsid w:val="0007263C"/>
    <w:rsid w:val="00073941"/>
    <w:rsid w:val="00076D42"/>
    <w:rsid w:val="00087558"/>
    <w:rsid w:val="00091FF8"/>
    <w:rsid w:val="000D0E5D"/>
    <w:rsid w:val="000E0202"/>
    <w:rsid w:val="001012E9"/>
    <w:rsid w:val="00111C1B"/>
    <w:rsid w:val="00133F81"/>
    <w:rsid w:val="00152397"/>
    <w:rsid w:val="001667E3"/>
    <w:rsid w:val="001775F1"/>
    <w:rsid w:val="00177CCA"/>
    <w:rsid w:val="001A448D"/>
    <w:rsid w:val="001C0320"/>
    <w:rsid w:val="00231A27"/>
    <w:rsid w:val="0023595B"/>
    <w:rsid w:val="002542F9"/>
    <w:rsid w:val="002553B2"/>
    <w:rsid w:val="002F1B18"/>
    <w:rsid w:val="00317D51"/>
    <w:rsid w:val="00320010"/>
    <w:rsid w:val="003352F9"/>
    <w:rsid w:val="003518B1"/>
    <w:rsid w:val="003861FA"/>
    <w:rsid w:val="00387BA3"/>
    <w:rsid w:val="003A70BD"/>
    <w:rsid w:val="003B7120"/>
    <w:rsid w:val="00402293"/>
    <w:rsid w:val="00427E53"/>
    <w:rsid w:val="00433894"/>
    <w:rsid w:val="00435FF1"/>
    <w:rsid w:val="004474F3"/>
    <w:rsid w:val="0045411D"/>
    <w:rsid w:val="00470565"/>
    <w:rsid w:val="004B5C66"/>
    <w:rsid w:val="004C6A5F"/>
    <w:rsid w:val="004D363C"/>
    <w:rsid w:val="004D5049"/>
    <w:rsid w:val="004E2572"/>
    <w:rsid w:val="004F3E5D"/>
    <w:rsid w:val="0050081C"/>
    <w:rsid w:val="00500BAF"/>
    <w:rsid w:val="0051014E"/>
    <w:rsid w:val="00544F91"/>
    <w:rsid w:val="0054796D"/>
    <w:rsid w:val="00552B9E"/>
    <w:rsid w:val="0059032E"/>
    <w:rsid w:val="005D5596"/>
    <w:rsid w:val="006161F2"/>
    <w:rsid w:val="0062571F"/>
    <w:rsid w:val="00652C42"/>
    <w:rsid w:val="00685C97"/>
    <w:rsid w:val="00693400"/>
    <w:rsid w:val="006D0196"/>
    <w:rsid w:val="007064C2"/>
    <w:rsid w:val="007110B0"/>
    <w:rsid w:val="007149F1"/>
    <w:rsid w:val="00720A98"/>
    <w:rsid w:val="00736786"/>
    <w:rsid w:val="00753554"/>
    <w:rsid w:val="00765352"/>
    <w:rsid w:val="00770249"/>
    <w:rsid w:val="00783D4F"/>
    <w:rsid w:val="0079163C"/>
    <w:rsid w:val="007A741C"/>
    <w:rsid w:val="007E028B"/>
    <w:rsid w:val="007F0356"/>
    <w:rsid w:val="007F3CB0"/>
    <w:rsid w:val="00801C41"/>
    <w:rsid w:val="00832ADC"/>
    <w:rsid w:val="008405AB"/>
    <w:rsid w:val="00842702"/>
    <w:rsid w:val="00850289"/>
    <w:rsid w:val="00863831"/>
    <w:rsid w:val="008D4489"/>
    <w:rsid w:val="008E6D62"/>
    <w:rsid w:val="00935502"/>
    <w:rsid w:val="00994C5C"/>
    <w:rsid w:val="009C311A"/>
    <w:rsid w:val="00A01505"/>
    <w:rsid w:val="00A05D9A"/>
    <w:rsid w:val="00A21C7F"/>
    <w:rsid w:val="00A25EF0"/>
    <w:rsid w:val="00A34B1D"/>
    <w:rsid w:val="00A662DB"/>
    <w:rsid w:val="00A67F65"/>
    <w:rsid w:val="00A74F97"/>
    <w:rsid w:val="00A91A74"/>
    <w:rsid w:val="00A9226C"/>
    <w:rsid w:val="00A92423"/>
    <w:rsid w:val="00A96EE6"/>
    <w:rsid w:val="00AA4B0C"/>
    <w:rsid w:val="00AB23CB"/>
    <w:rsid w:val="00AB2B0B"/>
    <w:rsid w:val="00AC02A3"/>
    <w:rsid w:val="00AD758E"/>
    <w:rsid w:val="00AE2450"/>
    <w:rsid w:val="00B036D4"/>
    <w:rsid w:val="00B22CCA"/>
    <w:rsid w:val="00B34624"/>
    <w:rsid w:val="00B51906"/>
    <w:rsid w:val="00B66A3B"/>
    <w:rsid w:val="00C106E4"/>
    <w:rsid w:val="00C10C9B"/>
    <w:rsid w:val="00C1657D"/>
    <w:rsid w:val="00CF5549"/>
    <w:rsid w:val="00D552B6"/>
    <w:rsid w:val="00D725F8"/>
    <w:rsid w:val="00D740B6"/>
    <w:rsid w:val="00DA05B6"/>
    <w:rsid w:val="00DB79B9"/>
    <w:rsid w:val="00DC5901"/>
    <w:rsid w:val="00DD1F06"/>
    <w:rsid w:val="00DE23C2"/>
    <w:rsid w:val="00DF0181"/>
    <w:rsid w:val="00DF315B"/>
    <w:rsid w:val="00E00A29"/>
    <w:rsid w:val="00E50D71"/>
    <w:rsid w:val="00E90867"/>
    <w:rsid w:val="00EC1D4D"/>
    <w:rsid w:val="00F12689"/>
    <w:rsid w:val="00F564FE"/>
    <w:rsid w:val="00F604EB"/>
    <w:rsid w:val="00F7427A"/>
    <w:rsid w:val="00F940C2"/>
    <w:rsid w:val="00FC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54CF6"/>
  <w15:chartTrackingRefBased/>
  <w15:docId w15:val="{81083001-A55C-4C35-8EA2-F6D80AC5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UD デジタル 教科書体 NK-R" w:hAnsiTheme="minorHAnsi" w:cstheme="minorBidi"/>
        <w:kern w:val="2"/>
        <w:sz w:val="24"/>
        <w:szCs w:val="22"/>
        <w:lang w:val="en-US" w:eastAsia="ja-JP" w:bidi="ar-SA"/>
      </w:rPr>
    </w:rPrDefault>
    <w:pPrDefault>
      <w:pPr>
        <w:spacing w:line="3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48D"/>
    <w:pPr>
      <w:tabs>
        <w:tab w:val="center" w:pos="4252"/>
        <w:tab w:val="right" w:pos="8504"/>
      </w:tabs>
      <w:snapToGrid w:val="0"/>
    </w:pPr>
  </w:style>
  <w:style w:type="character" w:customStyle="1" w:styleId="a5">
    <w:name w:val="ヘッダー (文字)"/>
    <w:basedOn w:val="a0"/>
    <w:link w:val="a4"/>
    <w:uiPriority w:val="99"/>
    <w:rsid w:val="001A448D"/>
  </w:style>
  <w:style w:type="paragraph" w:styleId="a6">
    <w:name w:val="footer"/>
    <w:basedOn w:val="a"/>
    <w:link w:val="a7"/>
    <w:uiPriority w:val="99"/>
    <w:unhideWhenUsed/>
    <w:rsid w:val="001A448D"/>
    <w:pPr>
      <w:tabs>
        <w:tab w:val="center" w:pos="4252"/>
        <w:tab w:val="right" w:pos="8504"/>
      </w:tabs>
      <w:snapToGrid w:val="0"/>
    </w:pPr>
  </w:style>
  <w:style w:type="character" w:customStyle="1" w:styleId="a7">
    <w:name w:val="フッター (文字)"/>
    <w:basedOn w:val="a0"/>
    <w:link w:val="a6"/>
    <w:uiPriority w:val="99"/>
    <w:rsid w:val="001A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1900</TotalTime>
  <Pages>5</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尚幸 漆原</dc:creator>
  <cp:keywords/>
  <dc:description/>
  <cp:lastModifiedBy>尚幸 漆原</cp:lastModifiedBy>
  <cp:revision>17</cp:revision>
  <dcterms:created xsi:type="dcterms:W3CDTF">2022-03-30T09:09:00Z</dcterms:created>
  <dcterms:modified xsi:type="dcterms:W3CDTF">2022-04-07T05:45:00Z</dcterms:modified>
</cp:coreProperties>
</file>